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748" w:rsidRPr="001543F0" w:rsidRDefault="001543F0" w:rsidP="001543F0">
      <w:pPr>
        <w:spacing w:before="120"/>
        <w:rPr>
          <w:rFonts w:ascii="Times New Roman" w:hAnsi="Times New Roman" w:cs="Times New Roman"/>
          <w:b/>
          <w:sz w:val="20"/>
        </w:rPr>
      </w:pPr>
      <w:r w:rsidRPr="001543F0">
        <w:rPr>
          <w:rFonts w:ascii="Times New Roman" w:hAnsi="Times New Roman" w:cs="Times New Roman"/>
          <w:b/>
          <w:sz w:val="20"/>
        </w:rPr>
        <w:t>Mẫu số 02. Đề cương báo cáo nội dung về công tác tiếp công dân, giải quyết khiếu nại, tố cáo</w:t>
      </w:r>
    </w:p>
    <w:tbl>
      <w:tblPr>
        <w:tblW w:w="9214" w:type="dxa"/>
        <w:tblInd w:w="108" w:type="dxa"/>
        <w:tblLook w:val="01E0" w:firstRow="1" w:lastRow="1" w:firstColumn="1" w:lastColumn="1" w:noHBand="0" w:noVBand="0"/>
      </w:tblPr>
      <w:tblGrid>
        <w:gridCol w:w="3544"/>
        <w:gridCol w:w="5670"/>
      </w:tblGrid>
      <w:tr w:rsidR="003964BB" w:rsidRPr="003964BB" w:rsidTr="00E214F5">
        <w:trPr>
          <w:trHeight w:val="853"/>
        </w:trPr>
        <w:tc>
          <w:tcPr>
            <w:tcW w:w="3544" w:type="dxa"/>
            <w:shd w:val="clear" w:color="auto" w:fill="FFFFFF"/>
          </w:tcPr>
          <w:p w:rsidR="00B874FF" w:rsidRPr="003964BB" w:rsidRDefault="00324748" w:rsidP="00720511">
            <w:pPr>
              <w:spacing w:after="0" w:line="240" w:lineRule="auto"/>
              <w:jc w:val="center"/>
              <w:rPr>
                <w:rFonts w:ascii="Times New Roman" w:eastAsia="Times New Roman" w:hAnsi="Times New Roman" w:cs="Times New Roman"/>
                <w:b/>
                <w:sz w:val="26"/>
                <w:szCs w:val="28"/>
              </w:rPr>
            </w:pPr>
            <w:r w:rsidRPr="003964BB">
              <w:rPr>
                <w:rFonts w:ascii="Times New Roman" w:eastAsia="Times New Roman" w:hAnsi="Times New Roman" w:cs="Times New Roman"/>
                <w:b/>
                <w:sz w:val="26"/>
                <w:szCs w:val="28"/>
              </w:rPr>
              <w:t>ỦY BAN NHÂN DÂN</w:t>
            </w:r>
          </w:p>
          <w:p w:rsidR="00324748" w:rsidRPr="003964BB" w:rsidRDefault="00324748" w:rsidP="00720511">
            <w:pPr>
              <w:spacing w:after="0" w:line="240" w:lineRule="auto"/>
              <w:jc w:val="center"/>
              <w:rPr>
                <w:rFonts w:ascii="Times New Roman" w:eastAsia="Times New Roman" w:hAnsi="Times New Roman" w:cs="Times New Roman"/>
                <w:b/>
                <w:sz w:val="26"/>
                <w:szCs w:val="28"/>
              </w:rPr>
            </w:pPr>
            <w:r w:rsidRPr="003964BB">
              <w:rPr>
                <w:rFonts w:ascii="Times New Roman" w:eastAsia="Times New Roman" w:hAnsi="Times New Roman" w:cs="Times New Roman"/>
                <w:b/>
                <w:sz w:val="26"/>
                <w:szCs w:val="28"/>
              </w:rPr>
              <w:t>XÃ</w:t>
            </w:r>
            <w:r w:rsidR="00F6113B" w:rsidRPr="003964BB">
              <w:rPr>
                <w:rFonts w:ascii="Times New Roman" w:eastAsia="Times New Roman" w:hAnsi="Times New Roman" w:cs="Times New Roman"/>
                <w:b/>
                <w:sz w:val="26"/>
                <w:szCs w:val="28"/>
              </w:rPr>
              <w:t xml:space="preserve"> SƠN LỄ</w:t>
            </w:r>
          </w:p>
          <w:p w:rsidR="00E31B1E" w:rsidRPr="003964BB" w:rsidRDefault="00B874FF" w:rsidP="00A35E4F">
            <w:pPr>
              <w:spacing w:after="0" w:line="240" w:lineRule="auto"/>
              <w:jc w:val="center"/>
              <w:rPr>
                <w:rFonts w:ascii="Times New Roman" w:eastAsia="Times New Roman" w:hAnsi="Times New Roman" w:cs="Times New Roman"/>
                <w:b/>
                <w:sz w:val="10"/>
                <w:szCs w:val="10"/>
              </w:rPr>
            </w:pPr>
            <w:r w:rsidRPr="003964BB">
              <w:rPr>
                <w:rFonts w:ascii="Times New Roman" w:eastAsia="Times New Roman" w:hAnsi="Times New Roman" w:cs="Times New Roman"/>
                <w:b/>
                <w:sz w:val="10"/>
                <w:szCs w:val="10"/>
              </w:rPr>
              <w:t>___________________________</w:t>
            </w:r>
          </w:p>
        </w:tc>
        <w:tc>
          <w:tcPr>
            <w:tcW w:w="5670" w:type="dxa"/>
            <w:shd w:val="clear" w:color="auto" w:fill="FFFFFF"/>
          </w:tcPr>
          <w:p w:rsidR="00E31B1E" w:rsidRPr="003964BB" w:rsidRDefault="00E31B1E" w:rsidP="00B874FF">
            <w:pPr>
              <w:tabs>
                <w:tab w:val="left" w:pos="4690"/>
              </w:tabs>
              <w:spacing w:after="0" w:line="240" w:lineRule="auto"/>
              <w:jc w:val="center"/>
              <w:rPr>
                <w:rFonts w:ascii="Times New Roman" w:eastAsia="Times New Roman" w:hAnsi="Times New Roman" w:cs="Times New Roman"/>
                <w:b/>
                <w:sz w:val="26"/>
                <w:szCs w:val="28"/>
              </w:rPr>
            </w:pPr>
            <w:r w:rsidRPr="003964BB">
              <w:rPr>
                <w:rFonts w:ascii="Times New Roman" w:eastAsia="Times New Roman" w:hAnsi="Times New Roman" w:cs="Times New Roman"/>
                <w:b/>
                <w:sz w:val="26"/>
                <w:szCs w:val="28"/>
              </w:rPr>
              <w:t>CỘNG HÒA XÃ HỘI CHỦ NGHĨA VIỆT NAM</w:t>
            </w:r>
          </w:p>
          <w:p w:rsidR="00E31B1E" w:rsidRPr="003964BB" w:rsidRDefault="00E31B1E" w:rsidP="00B874FF">
            <w:pPr>
              <w:tabs>
                <w:tab w:val="left" w:pos="4690"/>
              </w:tabs>
              <w:spacing w:after="0" w:line="240" w:lineRule="auto"/>
              <w:jc w:val="center"/>
              <w:rPr>
                <w:rFonts w:ascii="Times New Roman" w:eastAsia="Times New Roman" w:hAnsi="Times New Roman" w:cs="Times New Roman"/>
                <w:b/>
                <w:sz w:val="28"/>
                <w:szCs w:val="28"/>
              </w:rPr>
            </w:pPr>
            <w:r w:rsidRPr="003964BB">
              <w:rPr>
                <w:rFonts w:ascii="Times New Roman" w:eastAsia="Times New Roman" w:hAnsi="Times New Roman" w:cs="Times New Roman"/>
                <w:b/>
                <w:sz w:val="28"/>
                <w:szCs w:val="28"/>
              </w:rPr>
              <w:t>Độc lập - Tự do - Hạnh phúc</w:t>
            </w:r>
          </w:p>
          <w:p w:rsidR="00E31B1E" w:rsidRPr="003964BB" w:rsidRDefault="00B874FF" w:rsidP="00F6113B">
            <w:pPr>
              <w:tabs>
                <w:tab w:val="left" w:pos="4690"/>
              </w:tabs>
              <w:spacing w:after="0" w:line="240" w:lineRule="auto"/>
              <w:jc w:val="center"/>
              <w:rPr>
                <w:rFonts w:ascii="Times New Roman" w:eastAsia="Times New Roman" w:hAnsi="Times New Roman" w:cs="Times New Roman"/>
                <w:b/>
                <w:sz w:val="10"/>
                <w:szCs w:val="10"/>
              </w:rPr>
            </w:pPr>
            <w:r w:rsidRPr="003964BB">
              <w:rPr>
                <w:rFonts w:ascii="Times New Roman" w:eastAsia="Times New Roman" w:hAnsi="Times New Roman" w:cs="Times New Roman"/>
                <w:b/>
                <w:sz w:val="10"/>
                <w:szCs w:val="10"/>
              </w:rPr>
              <w:t>_______________________</w:t>
            </w:r>
            <w:r w:rsidR="00791D60" w:rsidRPr="003964BB">
              <w:rPr>
                <w:rFonts w:ascii="Times New Roman" w:eastAsia="Times New Roman" w:hAnsi="Times New Roman" w:cs="Times New Roman"/>
                <w:b/>
                <w:sz w:val="10"/>
                <w:szCs w:val="10"/>
              </w:rPr>
              <w:t>_</w:t>
            </w:r>
            <w:r w:rsidRPr="003964BB">
              <w:rPr>
                <w:rFonts w:ascii="Times New Roman" w:eastAsia="Times New Roman" w:hAnsi="Times New Roman" w:cs="Times New Roman"/>
                <w:b/>
                <w:sz w:val="10"/>
                <w:szCs w:val="10"/>
              </w:rPr>
              <w:t>____________________</w:t>
            </w:r>
            <w:r w:rsidR="00E41534" w:rsidRPr="003964BB">
              <w:rPr>
                <w:rFonts w:ascii="Times New Roman" w:eastAsia="Times New Roman" w:hAnsi="Times New Roman" w:cs="Times New Roman"/>
                <w:b/>
                <w:sz w:val="10"/>
                <w:szCs w:val="10"/>
              </w:rPr>
              <w:t>___</w:t>
            </w:r>
            <w:r w:rsidRPr="003964BB">
              <w:rPr>
                <w:rFonts w:ascii="Times New Roman" w:eastAsia="Times New Roman" w:hAnsi="Times New Roman" w:cs="Times New Roman"/>
                <w:b/>
                <w:sz w:val="10"/>
                <w:szCs w:val="10"/>
              </w:rPr>
              <w:t>_______________</w:t>
            </w:r>
          </w:p>
        </w:tc>
      </w:tr>
      <w:tr w:rsidR="003964BB" w:rsidRPr="003964BB" w:rsidTr="00E214F5">
        <w:trPr>
          <w:trHeight w:val="398"/>
        </w:trPr>
        <w:tc>
          <w:tcPr>
            <w:tcW w:w="3544" w:type="dxa"/>
            <w:shd w:val="clear" w:color="auto" w:fill="FFFFFF"/>
            <w:vAlign w:val="center"/>
          </w:tcPr>
          <w:p w:rsidR="00A35E4F" w:rsidRPr="003964BB" w:rsidRDefault="006913C2" w:rsidP="006913C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 15</w:t>
            </w:r>
            <w:r w:rsidR="00324748" w:rsidRPr="003964BB">
              <w:rPr>
                <w:rFonts w:ascii="Times New Roman" w:eastAsia="Times New Roman" w:hAnsi="Times New Roman" w:cs="Times New Roman"/>
                <w:sz w:val="24"/>
                <w:szCs w:val="24"/>
              </w:rPr>
              <w:t>/BC-UBND</w:t>
            </w:r>
          </w:p>
        </w:tc>
        <w:tc>
          <w:tcPr>
            <w:tcW w:w="5670" w:type="dxa"/>
            <w:shd w:val="clear" w:color="auto" w:fill="FFFFFF"/>
            <w:vAlign w:val="center"/>
          </w:tcPr>
          <w:p w:rsidR="00A35E4F" w:rsidRPr="003964BB" w:rsidRDefault="00F6113B" w:rsidP="006913C2">
            <w:pPr>
              <w:tabs>
                <w:tab w:val="left" w:pos="4690"/>
              </w:tabs>
              <w:spacing w:after="0" w:line="240" w:lineRule="auto"/>
              <w:jc w:val="center"/>
              <w:rPr>
                <w:rFonts w:ascii="Times New Roman" w:eastAsia="Times New Roman" w:hAnsi="Times New Roman" w:cs="Times New Roman"/>
                <w:b/>
                <w:sz w:val="24"/>
                <w:szCs w:val="28"/>
              </w:rPr>
            </w:pPr>
            <w:r w:rsidRPr="003964BB">
              <w:rPr>
                <w:rFonts w:ascii="Times New Roman" w:eastAsia="Times New Roman" w:hAnsi="Times New Roman" w:cs="Times New Roman"/>
                <w:i/>
                <w:sz w:val="28"/>
                <w:szCs w:val="28"/>
              </w:rPr>
              <w:t>Sơn Lễ</w:t>
            </w:r>
            <w:r w:rsidR="00600220">
              <w:rPr>
                <w:rFonts w:ascii="Times New Roman" w:eastAsia="Times New Roman" w:hAnsi="Times New Roman" w:cs="Times New Roman"/>
                <w:i/>
                <w:sz w:val="28"/>
                <w:szCs w:val="28"/>
              </w:rPr>
              <w:t>, ngày 1</w:t>
            </w:r>
            <w:r w:rsidR="006913C2">
              <w:rPr>
                <w:rFonts w:ascii="Times New Roman" w:eastAsia="Times New Roman" w:hAnsi="Times New Roman" w:cs="Times New Roman"/>
                <w:i/>
                <w:sz w:val="28"/>
                <w:szCs w:val="28"/>
              </w:rPr>
              <w:t>6</w:t>
            </w:r>
            <w:r w:rsidR="005C40A2" w:rsidRPr="003964BB">
              <w:rPr>
                <w:rFonts w:ascii="Times New Roman" w:eastAsia="Times New Roman" w:hAnsi="Times New Roman" w:cs="Times New Roman"/>
                <w:i/>
                <w:sz w:val="28"/>
                <w:szCs w:val="28"/>
              </w:rPr>
              <w:t xml:space="preserve"> </w:t>
            </w:r>
            <w:r w:rsidRPr="003964BB">
              <w:rPr>
                <w:rFonts w:ascii="Times New Roman" w:eastAsia="Times New Roman" w:hAnsi="Times New Roman" w:cs="Times New Roman"/>
                <w:i/>
                <w:sz w:val="28"/>
                <w:szCs w:val="28"/>
              </w:rPr>
              <w:t>tháng 0</w:t>
            </w:r>
            <w:r w:rsidR="00591393">
              <w:rPr>
                <w:rFonts w:ascii="Times New Roman" w:eastAsia="Times New Roman" w:hAnsi="Times New Roman" w:cs="Times New Roman"/>
                <w:i/>
                <w:sz w:val="28"/>
                <w:szCs w:val="28"/>
              </w:rPr>
              <w:t>2</w:t>
            </w:r>
            <w:r w:rsidRPr="003964BB">
              <w:rPr>
                <w:rFonts w:ascii="Times New Roman" w:eastAsia="Times New Roman" w:hAnsi="Times New Roman" w:cs="Times New Roman"/>
                <w:i/>
                <w:sz w:val="28"/>
                <w:szCs w:val="28"/>
              </w:rPr>
              <w:t xml:space="preserve"> </w:t>
            </w:r>
            <w:r w:rsidR="00A35E4F" w:rsidRPr="003964BB">
              <w:rPr>
                <w:rFonts w:ascii="Times New Roman" w:eastAsia="Times New Roman" w:hAnsi="Times New Roman" w:cs="Times New Roman"/>
                <w:i/>
                <w:sz w:val="28"/>
                <w:szCs w:val="28"/>
              </w:rPr>
              <w:t xml:space="preserve">năm </w:t>
            </w:r>
            <w:r w:rsidRPr="003964BB">
              <w:rPr>
                <w:rFonts w:ascii="Times New Roman" w:eastAsia="Times New Roman" w:hAnsi="Times New Roman" w:cs="Times New Roman"/>
                <w:i/>
                <w:sz w:val="28"/>
                <w:szCs w:val="28"/>
              </w:rPr>
              <w:t>202</w:t>
            </w:r>
            <w:r w:rsidR="006913C2">
              <w:rPr>
                <w:rFonts w:ascii="Times New Roman" w:eastAsia="Times New Roman" w:hAnsi="Times New Roman" w:cs="Times New Roman"/>
                <w:i/>
                <w:sz w:val="28"/>
                <w:szCs w:val="28"/>
              </w:rPr>
              <w:t>4</w:t>
            </w:r>
          </w:p>
        </w:tc>
      </w:tr>
    </w:tbl>
    <w:p w:rsidR="00E31B1E" w:rsidRPr="003964BB" w:rsidRDefault="00E31B1E" w:rsidP="00437C6E">
      <w:pPr>
        <w:spacing w:after="0" w:line="240" w:lineRule="auto"/>
        <w:jc w:val="center"/>
        <w:rPr>
          <w:rFonts w:ascii="Times New Roman" w:eastAsia="Times New Roman" w:hAnsi="Times New Roman" w:cs="Times New Roman"/>
          <w:b/>
          <w:sz w:val="28"/>
          <w:szCs w:val="28"/>
        </w:rPr>
      </w:pPr>
    </w:p>
    <w:p w:rsidR="00205140" w:rsidRPr="003964BB" w:rsidRDefault="005E6A01" w:rsidP="006512AB">
      <w:pPr>
        <w:spacing w:after="0" w:line="240" w:lineRule="auto"/>
        <w:jc w:val="center"/>
        <w:rPr>
          <w:rFonts w:ascii="Times New Roman" w:eastAsia="Times New Roman" w:hAnsi="Times New Roman" w:cs="Times New Roman"/>
          <w:sz w:val="28"/>
          <w:szCs w:val="28"/>
        </w:rPr>
      </w:pPr>
      <w:r w:rsidRPr="003964BB">
        <w:rPr>
          <w:rFonts w:ascii="Times New Roman" w:eastAsia="Times New Roman" w:hAnsi="Times New Roman" w:cs="Times New Roman"/>
          <w:b/>
          <w:sz w:val="28"/>
          <w:szCs w:val="28"/>
        </w:rPr>
        <w:t>BÁO CÁO</w:t>
      </w:r>
    </w:p>
    <w:p w:rsidR="007C51EB" w:rsidRPr="003964BB" w:rsidRDefault="005C40A2" w:rsidP="006512AB">
      <w:pPr>
        <w:spacing w:after="0" w:line="240" w:lineRule="auto"/>
        <w:jc w:val="center"/>
        <w:rPr>
          <w:rFonts w:ascii="Times New Roman" w:eastAsia="Times New Roman" w:hAnsi="Times New Roman" w:cs="Times New Roman"/>
          <w:b/>
          <w:sz w:val="28"/>
          <w:szCs w:val="28"/>
        </w:rPr>
      </w:pPr>
      <w:r w:rsidRPr="003964BB">
        <w:rPr>
          <w:rFonts w:ascii="Times New Roman" w:eastAsia="Times New Roman" w:hAnsi="Times New Roman" w:cs="Times New Roman"/>
          <w:b/>
          <w:sz w:val="28"/>
          <w:szCs w:val="28"/>
        </w:rPr>
        <w:t>Nội dung về</w:t>
      </w:r>
      <w:r w:rsidR="005E6A01" w:rsidRPr="003964BB">
        <w:rPr>
          <w:rFonts w:ascii="Times New Roman" w:eastAsia="Times New Roman" w:hAnsi="Times New Roman" w:cs="Times New Roman"/>
          <w:b/>
          <w:sz w:val="28"/>
          <w:szCs w:val="28"/>
        </w:rPr>
        <w:t xml:space="preserve"> công tác tiếp </w:t>
      </w:r>
      <w:r w:rsidR="005E6A01" w:rsidRPr="003964BB">
        <w:rPr>
          <w:rFonts w:ascii="Times New Roman" w:eastAsia="Times New Roman" w:hAnsi="Times New Roman" w:cs="Times New Roman"/>
          <w:b/>
          <w:sz w:val="28"/>
          <w:szCs w:val="28"/>
          <w:lang w:val="vi-VN"/>
        </w:rPr>
        <w:t xml:space="preserve">công </w:t>
      </w:r>
      <w:r w:rsidR="005E6A01" w:rsidRPr="003964BB">
        <w:rPr>
          <w:rFonts w:ascii="Times New Roman" w:eastAsia="Times New Roman" w:hAnsi="Times New Roman" w:cs="Times New Roman"/>
          <w:b/>
          <w:sz w:val="28"/>
          <w:szCs w:val="28"/>
        </w:rPr>
        <w:t xml:space="preserve">dân, </w:t>
      </w:r>
    </w:p>
    <w:p w:rsidR="005C40A2" w:rsidRPr="003964BB" w:rsidRDefault="005E6A01" w:rsidP="007D726B">
      <w:pPr>
        <w:spacing w:after="0" w:line="240" w:lineRule="auto"/>
        <w:jc w:val="center"/>
        <w:rPr>
          <w:rFonts w:ascii="Times New Roman" w:eastAsia="Times New Roman" w:hAnsi="Times New Roman" w:cs="Times New Roman"/>
          <w:b/>
          <w:sz w:val="28"/>
          <w:szCs w:val="28"/>
        </w:rPr>
      </w:pPr>
      <w:r w:rsidRPr="003964BB">
        <w:rPr>
          <w:rFonts w:ascii="Times New Roman" w:eastAsia="Times New Roman" w:hAnsi="Times New Roman" w:cs="Times New Roman"/>
          <w:b/>
          <w:sz w:val="28"/>
          <w:szCs w:val="28"/>
        </w:rPr>
        <w:t xml:space="preserve">giải quyết </w:t>
      </w:r>
      <w:r w:rsidR="005C40A2" w:rsidRPr="003964BB">
        <w:rPr>
          <w:rFonts w:ascii="Times New Roman" w:eastAsia="Times New Roman" w:hAnsi="Times New Roman" w:cs="Times New Roman"/>
          <w:b/>
          <w:sz w:val="28"/>
          <w:szCs w:val="28"/>
        </w:rPr>
        <w:t>khiếu nại, tố cáo</w:t>
      </w:r>
      <w:r w:rsidR="007C51EB" w:rsidRPr="003964BB">
        <w:rPr>
          <w:rFonts w:ascii="Times New Roman" w:eastAsia="Times New Roman" w:hAnsi="Times New Roman" w:cs="Times New Roman"/>
          <w:b/>
          <w:sz w:val="28"/>
          <w:szCs w:val="28"/>
        </w:rPr>
        <w:t xml:space="preserve"> tháng</w:t>
      </w:r>
      <w:r w:rsidR="007D726B" w:rsidRPr="003964BB">
        <w:rPr>
          <w:rFonts w:ascii="Times New Roman" w:eastAsia="Times New Roman" w:hAnsi="Times New Roman" w:cs="Times New Roman"/>
          <w:b/>
          <w:sz w:val="28"/>
          <w:szCs w:val="28"/>
        </w:rPr>
        <w:t xml:space="preserve"> </w:t>
      </w:r>
      <w:r w:rsidR="00591393">
        <w:rPr>
          <w:rFonts w:ascii="Times New Roman" w:eastAsia="Times New Roman" w:hAnsi="Times New Roman" w:cs="Times New Roman"/>
          <w:b/>
          <w:sz w:val="28"/>
          <w:szCs w:val="28"/>
        </w:rPr>
        <w:t>2</w:t>
      </w:r>
      <w:r w:rsidR="007C51EB" w:rsidRPr="003964BB">
        <w:rPr>
          <w:rFonts w:ascii="Times New Roman" w:eastAsia="Times New Roman" w:hAnsi="Times New Roman" w:cs="Times New Roman"/>
          <w:b/>
          <w:sz w:val="28"/>
          <w:szCs w:val="28"/>
        </w:rPr>
        <w:t xml:space="preserve"> năm 202</w:t>
      </w:r>
      <w:r w:rsidR="00E74C6D">
        <w:rPr>
          <w:rFonts w:ascii="Times New Roman" w:eastAsia="Times New Roman" w:hAnsi="Times New Roman" w:cs="Times New Roman"/>
          <w:b/>
          <w:sz w:val="28"/>
          <w:szCs w:val="28"/>
        </w:rPr>
        <w:t>4</w:t>
      </w:r>
    </w:p>
    <w:p w:rsidR="006C7609" w:rsidRPr="003964BB" w:rsidRDefault="001543F0" w:rsidP="006512AB">
      <w:pPr>
        <w:tabs>
          <w:tab w:val="left" w:pos="937"/>
          <w:tab w:val="center" w:pos="4592"/>
        </w:tabs>
        <w:spacing w:after="0" w:line="240" w:lineRule="auto"/>
        <w:jc w:val="center"/>
        <w:rPr>
          <w:rFonts w:ascii="Times New Roman" w:hAnsi="Times New Roman" w:cs="Times New Roman"/>
          <w:i/>
          <w:sz w:val="28"/>
          <w:szCs w:val="28"/>
          <w:vertAlign w:val="superscript"/>
        </w:rPr>
      </w:pPr>
      <w:r w:rsidRPr="003964BB">
        <w:rPr>
          <w:rFonts w:ascii="Times New Roman" w:hAnsi="Times New Roman" w:cs="Times New Roman"/>
          <w:bCs/>
          <w:i/>
          <w:sz w:val="28"/>
          <w:szCs w:val="28"/>
        </w:rPr>
        <w:t>Thời gian báo cáo t</w:t>
      </w:r>
      <w:r w:rsidR="006C7609" w:rsidRPr="003964BB">
        <w:rPr>
          <w:rFonts w:ascii="Times New Roman" w:hAnsi="Times New Roman" w:cs="Times New Roman"/>
          <w:i/>
          <w:sz w:val="28"/>
          <w:szCs w:val="28"/>
        </w:rPr>
        <w:t>ừ</w:t>
      </w:r>
      <w:r w:rsidRPr="003964BB">
        <w:rPr>
          <w:rFonts w:ascii="Times New Roman" w:hAnsi="Times New Roman" w:cs="Times New Roman"/>
          <w:i/>
          <w:sz w:val="28"/>
          <w:szCs w:val="28"/>
        </w:rPr>
        <w:t xml:space="preserve"> ngày </w:t>
      </w:r>
      <w:r w:rsidR="006C7609" w:rsidRPr="003964BB">
        <w:rPr>
          <w:rFonts w:ascii="Times New Roman" w:hAnsi="Times New Roman" w:cs="Times New Roman"/>
          <w:i/>
          <w:sz w:val="28"/>
          <w:szCs w:val="28"/>
        </w:rPr>
        <w:t>1</w:t>
      </w:r>
      <w:r w:rsidR="0048133E">
        <w:rPr>
          <w:rFonts w:ascii="Times New Roman" w:hAnsi="Times New Roman" w:cs="Times New Roman"/>
          <w:i/>
          <w:sz w:val="28"/>
          <w:szCs w:val="28"/>
        </w:rPr>
        <w:t>5</w:t>
      </w:r>
      <w:r w:rsidR="006C7609" w:rsidRPr="003964BB">
        <w:rPr>
          <w:rFonts w:ascii="Times New Roman" w:hAnsi="Times New Roman" w:cs="Times New Roman"/>
          <w:i/>
          <w:sz w:val="28"/>
          <w:szCs w:val="28"/>
        </w:rPr>
        <w:t>/</w:t>
      </w:r>
      <w:r w:rsidR="00591393">
        <w:rPr>
          <w:rFonts w:ascii="Times New Roman" w:hAnsi="Times New Roman" w:cs="Times New Roman"/>
          <w:i/>
          <w:sz w:val="28"/>
          <w:szCs w:val="28"/>
        </w:rPr>
        <w:t>01</w:t>
      </w:r>
      <w:r w:rsidR="00DA458B" w:rsidRPr="003964BB">
        <w:rPr>
          <w:rFonts w:ascii="Times New Roman" w:hAnsi="Times New Roman" w:cs="Times New Roman"/>
          <w:i/>
          <w:sz w:val="28"/>
          <w:szCs w:val="28"/>
        </w:rPr>
        <w:t>/</w:t>
      </w:r>
      <w:r w:rsidR="006C7609" w:rsidRPr="003964BB">
        <w:rPr>
          <w:rFonts w:ascii="Times New Roman" w:hAnsi="Times New Roman" w:cs="Times New Roman"/>
          <w:i/>
          <w:sz w:val="28"/>
          <w:szCs w:val="28"/>
        </w:rPr>
        <w:t>202</w:t>
      </w:r>
      <w:r w:rsidR="006913C2">
        <w:rPr>
          <w:rFonts w:ascii="Times New Roman" w:hAnsi="Times New Roman" w:cs="Times New Roman"/>
          <w:i/>
          <w:sz w:val="28"/>
          <w:szCs w:val="28"/>
        </w:rPr>
        <w:t>4</w:t>
      </w:r>
      <w:r w:rsidR="006C7609" w:rsidRPr="003964BB">
        <w:rPr>
          <w:rFonts w:ascii="Times New Roman" w:hAnsi="Times New Roman" w:cs="Times New Roman"/>
          <w:i/>
          <w:sz w:val="28"/>
          <w:szCs w:val="28"/>
        </w:rPr>
        <w:t xml:space="preserve"> đến </w:t>
      </w:r>
      <w:r w:rsidRPr="003964BB">
        <w:rPr>
          <w:rFonts w:ascii="Times New Roman" w:hAnsi="Times New Roman" w:cs="Times New Roman"/>
          <w:i/>
          <w:sz w:val="28"/>
          <w:szCs w:val="28"/>
        </w:rPr>
        <w:t xml:space="preserve">ngày </w:t>
      </w:r>
      <w:r w:rsidR="006C7609" w:rsidRPr="003964BB">
        <w:rPr>
          <w:rFonts w:ascii="Times New Roman" w:hAnsi="Times New Roman" w:cs="Times New Roman"/>
          <w:i/>
          <w:sz w:val="28"/>
          <w:szCs w:val="28"/>
        </w:rPr>
        <w:t>1</w:t>
      </w:r>
      <w:r w:rsidR="0048133E">
        <w:rPr>
          <w:rFonts w:ascii="Times New Roman" w:hAnsi="Times New Roman" w:cs="Times New Roman"/>
          <w:i/>
          <w:sz w:val="28"/>
          <w:szCs w:val="28"/>
        </w:rPr>
        <w:t>4</w:t>
      </w:r>
      <w:r w:rsidR="006C7609" w:rsidRPr="003964BB">
        <w:rPr>
          <w:rFonts w:ascii="Times New Roman" w:hAnsi="Times New Roman" w:cs="Times New Roman"/>
          <w:i/>
          <w:sz w:val="28"/>
          <w:szCs w:val="28"/>
        </w:rPr>
        <w:t>/</w:t>
      </w:r>
      <w:r w:rsidR="00F6113B" w:rsidRPr="003964BB">
        <w:rPr>
          <w:rFonts w:ascii="Times New Roman" w:hAnsi="Times New Roman" w:cs="Times New Roman"/>
          <w:i/>
          <w:sz w:val="28"/>
          <w:szCs w:val="28"/>
        </w:rPr>
        <w:t>0</w:t>
      </w:r>
      <w:r w:rsidR="00591393">
        <w:rPr>
          <w:rFonts w:ascii="Times New Roman" w:hAnsi="Times New Roman" w:cs="Times New Roman"/>
          <w:i/>
          <w:sz w:val="28"/>
          <w:szCs w:val="28"/>
        </w:rPr>
        <w:t>2</w:t>
      </w:r>
      <w:r w:rsidR="006C7609" w:rsidRPr="003964BB">
        <w:rPr>
          <w:rFonts w:ascii="Times New Roman" w:hAnsi="Times New Roman" w:cs="Times New Roman"/>
          <w:i/>
          <w:sz w:val="28"/>
          <w:szCs w:val="28"/>
        </w:rPr>
        <w:t>/202</w:t>
      </w:r>
      <w:r w:rsidR="006913C2">
        <w:rPr>
          <w:rFonts w:ascii="Times New Roman" w:hAnsi="Times New Roman" w:cs="Times New Roman"/>
          <w:i/>
          <w:sz w:val="28"/>
          <w:szCs w:val="28"/>
        </w:rPr>
        <w:t>4</w:t>
      </w:r>
      <w:r w:rsidR="006C7609" w:rsidRPr="003964BB">
        <w:rPr>
          <w:rFonts w:ascii="Times New Roman" w:hAnsi="Times New Roman" w:cs="Times New Roman"/>
          <w:i/>
          <w:sz w:val="28"/>
          <w:szCs w:val="28"/>
        </w:rPr>
        <w:t>)</w:t>
      </w:r>
    </w:p>
    <w:p w:rsidR="00E41534" w:rsidRPr="003964BB" w:rsidRDefault="00E41534" w:rsidP="006512AB">
      <w:pPr>
        <w:spacing w:after="0" w:line="240" w:lineRule="auto"/>
        <w:jc w:val="center"/>
        <w:rPr>
          <w:rFonts w:ascii="Times New Roman" w:eastAsia="Times New Roman" w:hAnsi="Times New Roman" w:cs="Times New Roman"/>
          <w:b/>
          <w:sz w:val="10"/>
          <w:szCs w:val="10"/>
        </w:rPr>
      </w:pPr>
      <w:r w:rsidRPr="003964BB">
        <w:rPr>
          <w:rFonts w:ascii="Times New Roman" w:eastAsia="Times New Roman" w:hAnsi="Times New Roman" w:cs="Times New Roman"/>
          <w:b/>
          <w:sz w:val="10"/>
          <w:szCs w:val="10"/>
        </w:rPr>
        <w:t>______________________________________________________________________</w:t>
      </w:r>
    </w:p>
    <w:p w:rsidR="00E26AC2" w:rsidRPr="003964BB" w:rsidRDefault="00E26AC2" w:rsidP="006512AB">
      <w:pPr>
        <w:spacing w:after="0" w:line="240" w:lineRule="auto"/>
        <w:rPr>
          <w:rFonts w:ascii="Times New Roman" w:eastAsia="Times New Roman" w:hAnsi="Times New Roman" w:cs="Times New Roman"/>
          <w:b/>
          <w:bCs/>
          <w:sz w:val="20"/>
          <w:szCs w:val="26"/>
        </w:rPr>
      </w:pP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I. TÌNH HÌNH KHIẾU NẠI, TỐ CÁO</w:t>
      </w:r>
    </w:p>
    <w:p w:rsidR="0048133E" w:rsidRPr="001543F0" w:rsidRDefault="0048133E" w:rsidP="0048133E">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1. Tình hình khiếu nại, tố cáo</w:t>
      </w:r>
    </w:p>
    <w:p w:rsidR="0048133E" w:rsidRDefault="0048133E" w:rsidP="0048133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w:t>
      </w:r>
      <w:r w:rsidRPr="001543F0">
        <w:rPr>
          <w:rFonts w:ascii="Times New Roman" w:hAnsi="Times New Roman" w:cs="Times New Roman"/>
          <w:sz w:val="28"/>
          <w:szCs w:val="28"/>
        </w:rPr>
        <w:t>ình hình khiếu nại, tố cáo trên địa bàn</w:t>
      </w:r>
      <w:r>
        <w:rPr>
          <w:rFonts w:ascii="Times New Roman" w:hAnsi="Times New Roman" w:cs="Times New Roman"/>
          <w:sz w:val="28"/>
          <w:szCs w:val="28"/>
        </w:rPr>
        <w:t xml:space="preserve"> trong tháng không phát sinh khiếu nại, tố cáo.</w:t>
      </w:r>
      <w:r w:rsidRPr="001543F0">
        <w:rPr>
          <w:rFonts w:ascii="Times New Roman" w:hAnsi="Times New Roman" w:cs="Times New Roman"/>
          <w:sz w:val="28"/>
          <w:szCs w:val="28"/>
        </w:rPr>
        <w:t xml:space="preserve"> </w:t>
      </w:r>
    </w:p>
    <w:p w:rsidR="0048133E" w:rsidRPr="001543F0" w:rsidRDefault="0048133E" w:rsidP="0048133E">
      <w:pPr>
        <w:spacing w:after="120" w:line="240" w:lineRule="auto"/>
        <w:ind w:firstLine="709"/>
        <w:jc w:val="both"/>
        <w:rPr>
          <w:rFonts w:ascii="Times New Roman" w:hAnsi="Times New Roman" w:cs="Times New Roman"/>
          <w:i/>
          <w:sz w:val="28"/>
          <w:szCs w:val="28"/>
        </w:rPr>
      </w:pPr>
      <w:r w:rsidRPr="001543F0">
        <w:rPr>
          <w:rFonts w:ascii="Times New Roman" w:hAnsi="Times New Roman" w:cs="Times New Roman"/>
          <w:i/>
          <w:sz w:val="28"/>
          <w:szCs w:val="28"/>
        </w:rPr>
        <w:t>a) Về khiếu nại</w:t>
      </w:r>
      <w:r>
        <w:rPr>
          <w:rFonts w:ascii="Times New Roman" w:hAnsi="Times New Roman" w:cs="Times New Roman"/>
          <w:i/>
          <w:sz w:val="28"/>
          <w:szCs w:val="28"/>
        </w:rPr>
        <w:t>: Không</w:t>
      </w:r>
      <w:r w:rsidRPr="001543F0">
        <w:rPr>
          <w:rFonts w:ascii="Times New Roman" w:hAnsi="Times New Roman" w:cs="Times New Roman"/>
          <w:i/>
          <w:sz w:val="28"/>
          <w:szCs w:val="28"/>
        </w:rPr>
        <w:t xml:space="preserve"> </w:t>
      </w:r>
      <w:bookmarkStart w:id="0" w:name="_GoBack"/>
      <w:bookmarkEnd w:id="0"/>
    </w:p>
    <w:p w:rsidR="0048133E" w:rsidRPr="001543F0" w:rsidRDefault="0048133E" w:rsidP="0048133E">
      <w:pPr>
        <w:spacing w:after="120" w:line="240" w:lineRule="auto"/>
        <w:ind w:firstLine="709"/>
        <w:jc w:val="both"/>
        <w:rPr>
          <w:rFonts w:ascii="Times New Roman" w:hAnsi="Times New Roman" w:cs="Times New Roman"/>
          <w:i/>
          <w:sz w:val="28"/>
          <w:szCs w:val="28"/>
        </w:rPr>
      </w:pPr>
      <w:r w:rsidRPr="001543F0">
        <w:rPr>
          <w:rFonts w:ascii="Times New Roman" w:hAnsi="Times New Roman" w:cs="Times New Roman"/>
          <w:i/>
          <w:sz w:val="28"/>
          <w:szCs w:val="28"/>
        </w:rPr>
        <w:t xml:space="preserve">b) Về tố cáo: </w:t>
      </w:r>
      <w:r>
        <w:rPr>
          <w:rFonts w:ascii="Times New Roman" w:hAnsi="Times New Roman" w:cs="Times New Roman"/>
          <w:i/>
          <w:sz w:val="28"/>
          <w:szCs w:val="28"/>
        </w:rPr>
        <w:t>Không</w:t>
      </w:r>
    </w:p>
    <w:p w:rsidR="0048133E" w:rsidRDefault="0048133E" w:rsidP="0048133E">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2. Nguyên nhân của tình hình khiếu nại, tố cáo</w:t>
      </w:r>
    </w:p>
    <w:p w:rsidR="0048133E" w:rsidRPr="001C5D59" w:rsidRDefault="0048133E" w:rsidP="0048133E">
      <w:pPr>
        <w:spacing w:after="120" w:line="240" w:lineRule="auto"/>
        <w:ind w:firstLine="709"/>
        <w:jc w:val="both"/>
        <w:rPr>
          <w:rFonts w:ascii="Times New Roman" w:hAnsi="Times New Roman" w:cs="Times New Roman"/>
          <w:sz w:val="28"/>
          <w:szCs w:val="28"/>
        </w:rPr>
      </w:pPr>
      <w:r w:rsidRPr="001C5D59">
        <w:rPr>
          <w:rFonts w:ascii="Times New Roman" w:hAnsi="Times New Roman" w:cs="Times New Roman"/>
          <w:sz w:val="28"/>
          <w:szCs w:val="28"/>
        </w:rPr>
        <w:t>Tình hình chính trị</w:t>
      </w:r>
      <w:r>
        <w:rPr>
          <w:rFonts w:ascii="Times New Roman" w:hAnsi="Times New Roman" w:cs="Times New Roman"/>
          <w:sz w:val="28"/>
          <w:szCs w:val="28"/>
        </w:rPr>
        <w:t>, an ninh, xã hội trên địa bàn cơ bản ổn định không phát sinh khiếu nại tố cáo</w:t>
      </w:r>
      <w:r w:rsidRPr="001C5D59">
        <w:rPr>
          <w:rFonts w:ascii="Times New Roman" w:hAnsi="Times New Roman" w:cs="Times New Roman"/>
          <w:sz w:val="28"/>
          <w:szCs w:val="28"/>
        </w:rPr>
        <w:t xml:space="preserve"> </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II. KẾT QUẢ CÔNG TÁC TIẾP CÔNG DÂN, XỬ LÝ ĐƠN, GIẢI QUYẾT KHIẾU NẠI, TỐ CÁO</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1. Công tác tiếp công dân (Biểu số 01/TCD, 02/TCD)</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a) Kết quả tiếp công dân</w:t>
      </w:r>
      <w:r>
        <w:rPr>
          <w:rFonts w:ascii="Times New Roman" w:hAnsi="Times New Roman" w:cs="Times New Roman"/>
          <w:sz w:val="28"/>
          <w:szCs w:val="28"/>
        </w:rPr>
        <w:t xml:space="preserve"> </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Tổng số lượt tiếp</w:t>
      </w:r>
      <w:r w:rsidR="006562F5">
        <w:rPr>
          <w:rFonts w:ascii="Times New Roman" w:hAnsi="Times New Roman" w:cs="Times New Roman"/>
          <w:sz w:val="28"/>
          <w:szCs w:val="28"/>
        </w:rPr>
        <w:t xml:space="preserve"> 0</w:t>
      </w:r>
      <w:r w:rsidR="006608C0">
        <w:rPr>
          <w:rFonts w:ascii="Times New Roman" w:hAnsi="Times New Roman" w:cs="Times New Roman"/>
          <w:sz w:val="28"/>
          <w:szCs w:val="28"/>
        </w:rPr>
        <w:t>2</w:t>
      </w:r>
      <w:r w:rsidRPr="001543F0">
        <w:rPr>
          <w:rFonts w:ascii="Times New Roman" w:hAnsi="Times New Roman" w:cs="Times New Roman"/>
          <w:sz w:val="28"/>
          <w:szCs w:val="28"/>
        </w:rPr>
        <w:t>, số người được tiếp</w:t>
      </w:r>
      <w:r w:rsidR="00591393">
        <w:rPr>
          <w:rFonts w:ascii="Times New Roman" w:hAnsi="Times New Roman" w:cs="Times New Roman"/>
          <w:sz w:val="28"/>
          <w:szCs w:val="28"/>
        </w:rPr>
        <w:t xml:space="preserve"> 0</w:t>
      </w:r>
      <w:r w:rsidR="006608C0">
        <w:rPr>
          <w:rFonts w:ascii="Times New Roman" w:hAnsi="Times New Roman" w:cs="Times New Roman"/>
          <w:sz w:val="28"/>
          <w:szCs w:val="28"/>
        </w:rPr>
        <w:t>2</w:t>
      </w:r>
      <w:r w:rsidRPr="001543F0">
        <w:rPr>
          <w:rFonts w:ascii="Times New Roman" w:hAnsi="Times New Roman" w:cs="Times New Roman"/>
          <w:sz w:val="28"/>
          <w:szCs w:val="28"/>
        </w:rPr>
        <w:t>; số vụ việc</w:t>
      </w:r>
      <w:r w:rsidR="00591393">
        <w:rPr>
          <w:rFonts w:ascii="Times New Roman" w:hAnsi="Times New Roman" w:cs="Times New Roman"/>
          <w:sz w:val="28"/>
          <w:szCs w:val="28"/>
        </w:rPr>
        <w:t xml:space="preserve"> 0</w:t>
      </w:r>
      <w:r w:rsidR="006608C0">
        <w:rPr>
          <w:rFonts w:ascii="Times New Roman" w:hAnsi="Times New Roman" w:cs="Times New Roman"/>
          <w:sz w:val="28"/>
          <w:szCs w:val="28"/>
        </w:rPr>
        <w:t>2</w:t>
      </w:r>
      <w:r w:rsidR="006562F5">
        <w:rPr>
          <w:rFonts w:ascii="Times New Roman" w:hAnsi="Times New Roman" w:cs="Times New Roman"/>
          <w:sz w:val="28"/>
          <w:szCs w:val="28"/>
        </w:rPr>
        <w:t xml:space="preserve"> </w:t>
      </w:r>
      <w:r w:rsidRPr="001543F0">
        <w:rPr>
          <w:rFonts w:ascii="Times New Roman" w:hAnsi="Times New Roman" w:cs="Times New Roman"/>
          <w:sz w:val="28"/>
          <w:szCs w:val="28"/>
        </w:rPr>
        <w:t>(tiếp lần đầu</w:t>
      </w:r>
      <w:r w:rsidR="00317543">
        <w:rPr>
          <w:rFonts w:ascii="Times New Roman" w:hAnsi="Times New Roman" w:cs="Times New Roman"/>
          <w:sz w:val="28"/>
          <w:szCs w:val="28"/>
        </w:rPr>
        <w:t xml:space="preserve"> </w:t>
      </w:r>
      <w:r w:rsidR="00591393">
        <w:rPr>
          <w:rFonts w:ascii="Times New Roman" w:hAnsi="Times New Roman" w:cs="Times New Roman"/>
          <w:sz w:val="28"/>
          <w:szCs w:val="28"/>
        </w:rPr>
        <w:t>0</w:t>
      </w:r>
      <w:r w:rsidR="006608C0">
        <w:rPr>
          <w:rFonts w:ascii="Times New Roman" w:hAnsi="Times New Roman" w:cs="Times New Roman"/>
          <w:sz w:val="28"/>
          <w:szCs w:val="28"/>
        </w:rPr>
        <w:t>2</w:t>
      </w:r>
      <w:r w:rsidRPr="001543F0">
        <w:rPr>
          <w:rFonts w:ascii="Times New Roman" w:hAnsi="Times New Roman" w:cs="Times New Roman"/>
          <w:sz w:val="28"/>
          <w:szCs w:val="28"/>
        </w:rPr>
        <w:t xml:space="preserve"> tiếp nhiều lần</w:t>
      </w:r>
      <w:r w:rsidR="00600220">
        <w:rPr>
          <w:rFonts w:ascii="Times New Roman" w:hAnsi="Times New Roman" w:cs="Times New Roman"/>
          <w:sz w:val="28"/>
          <w:szCs w:val="28"/>
        </w:rPr>
        <w:t xml:space="preserve"> 0</w:t>
      </w:r>
      <w:r w:rsidRPr="001543F0">
        <w:rPr>
          <w:rFonts w:ascii="Times New Roman" w:hAnsi="Times New Roman" w:cs="Times New Roman"/>
          <w:sz w:val="28"/>
          <w:szCs w:val="28"/>
        </w:rPr>
        <w:t xml:space="preserve">); số đoàn đông người được tiếp </w:t>
      </w:r>
      <w:r w:rsidR="006562F5">
        <w:rPr>
          <w:rFonts w:ascii="Times New Roman" w:hAnsi="Times New Roman" w:cs="Times New Roman"/>
          <w:sz w:val="28"/>
          <w:szCs w:val="28"/>
        </w:rPr>
        <w:t>0</w:t>
      </w:r>
      <w:r>
        <w:rPr>
          <w:rFonts w:ascii="Times New Roman" w:hAnsi="Times New Roman" w:cs="Times New Roman"/>
          <w:sz w:val="28"/>
          <w:szCs w:val="28"/>
        </w:rPr>
        <w:t xml:space="preserve"> </w:t>
      </w:r>
      <w:r w:rsidRPr="001543F0">
        <w:rPr>
          <w:rFonts w:ascii="Times New Roman" w:hAnsi="Times New Roman" w:cs="Times New Roman"/>
          <w:sz w:val="28"/>
          <w:szCs w:val="28"/>
        </w:rPr>
        <w:t>(số đoàn</w:t>
      </w:r>
      <w:r>
        <w:rPr>
          <w:rFonts w:ascii="Times New Roman" w:hAnsi="Times New Roman" w:cs="Times New Roman"/>
          <w:sz w:val="28"/>
          <w:szCs w:val="28"/>
        </w:rPr>
        <w:t>…</w:t>
      </w:r>
      <w:r w:rsidRPr="001543F0">
        <w:rPr>
          <w:rFonts w:ascii="Times New Roman" w:hAnsi="Times New Roman" w:cs="Times New Roman"/>
          <w:sz w:val="28"/>
          <w:szCs w:val="28"/>
        </w:rPr>
        <w:t>, số người</w:t>
      </w:r>
      <w:r>
        <w:rPr>
          <w:rFonts w:ascii="Times New Roman" w:hAnsi="Times New Roman" w:cs="Times New Roman"/>
          <w:sz w:val="28"/>
          <w:szCs w:val="28"/>
        </w:rPr>
        <w:t>….</w:t>
      </w:r>
      <w:r w:rsidRPr="001543F0">
        <w:rPr>
          <w:rFonts w:ascii="Times New Roman" w:hAnsi="Times New Roman" w:cs="Times New Roman"/>
          <w:sz w:val="28"/>
          <w:szCs w:val="28"/>
        </w:rPr>
        <w:t>, tiếp lần đầu</w:t>
      </w:r>
      <w:r>
        <w:rPr>
          <w:rFonts w:ascii="Times New Roman" w:hAnsi="Times New Roman" w:cs="Times New Roman"/>
          <w:sz w:val="28"/>
          <w:szCs w:val="28"/>
        </w:rPr>
        <w:t>….</w:t>
      </w:r>
      <w:r w:rsidRPr="001543F0">
        <w:rPr>
          <w:rFonts w:ascii="Times New Roman" w:hAnsi="Times New Roman" w:cs="Times New Roman"/>
          <w:sz w:val="28"/>
          <w:szCs w:val="28"/>
        </w:rPr>
        <w:t>, tiếp nhiều lần</w:t>
      </w:r>
      <w:r>
        <w:rPr>
          <w:rFonts w:ascii="Times New Roman" w:hAnsi="Times New Roman" w:cs="Times New Roman"/>
          <w:sz w:val="28"/>
          <w:szCs w:val="28"/>
        </w:rPr>
        <w:t>…</w:t>
      </w:r>
      <w:r w:rsidRPr="001543F0">
        <w:rPr>
          <w:rFonts w:ascii="Times New Roman" w:hAnsi="Times New Roman" w:cs="Times New Roman"/>
          <w:sz w:val="28"/>
          <w:szCs w:val="28"/>
        </w:rPr>
        <w:t>)</w:t>
      </w:r>
      <w:r>
        <w:rPr>
          <w:rFonts w:ascii="Times New Roman" w:hAnsi="Times New Roman" w:cs="Times New Roman"/>
          <w:sz w:val="28"/>
          <w:szCs w:val="28"/>
        </w:rPr>
        <w:t>;</w:t>
      </w:r>
      <w:r w:rsidRPr="001543F0">
        <w:rPr>
          <w:rFonts w:ascii="Times New Roman" w:hAnsi="Times New Roman" w:cs="Times New Roman"/>
          <w:sz w:val="28"/>
          <w:szCs w:val="28"/>
        </w:rPr>
        <w:t xml:space="preserve"> </w:t>
      </w:r>
      <w:r>
        <w:rPr>
          <w:rFonts w:ascii="Times New Roman" w:hAnsi="Times New Roman" w:cs="Times New Roman"/>
          <w:sz w:val="28"/>
          <w:szCs w:val="28"/>
        </w:rPr>
        <w:t xml:space="preserve">tiếp công dân định kỳ </w:t>
      </w:r>
      <w:r w:rsidRPr="001543F0">
        <w:rPr>
          <w:rFonts w:ascii="Times New Roman" w:hAnsi="Times New Roman" w:cs="Times New Roman"/>
          <w:sz w:val="28"/>
          <w:szCs w:val="28"/>
        </w:rPr>
        <w:t xml:space="preserve">của </w:t>
      </w:r>
      <w:r>
        <w:rPr>
          <w:rFonts w:ascii="Times New Roman" w:hAnsi="Times New Roman" w:cs="Times New Roman"/>
          <w:sz w:val="28"/>
          <w:szCs w:val="28"/>
        </w:rPr>
        <w:t>T</w:t>
      </w:r>
      <w:r w:rsidRPr="001543F0">
        <w:rPr>
          <w:rFonts w:ascii="Times New Roman" w:hAnsi="Times New Roman" w:cs="Times New Roman"/>
          <w:sz w:val="28"/>
          <w:szCs w:val="28"/>
        </w:rPr>
        <w:t>hủ trưởng (trực tiếp</w:t>
      </w:r>
      <w:r>
        <w:rPr>
          <w:rFonts w:ascii="Times New Roman" w:hAnsi="Times New Roman" w:cs="Times New Roman"/>
          <w:sz w:val="28"/>
          <w:szCs w:val="28"/>
        </w:rPr>
        <w:t xml:space="preserve"> </w:t>
      </w:r>
      <w:r w:rsidR="00591393">
        <w:rPr>
          <w:rFonts w:ascii="Times New Roman" w:hAnsi="Times New Roman" w:cs="Times New Roman"/>
          <w:sz w:val="28"/>
          <w:szCs w:val="28"/>
        </w:rPr>
        <w:t>0</w:t>
      </w:r>
      <w:r w:rsidR="006562F5">
        <w:rPr>
          <w:rFonts w:ascii="Times New Roman" w:hAnsi="Times New Roman" w:cs="Times New Roman"/>
          <w:sz w:val="28"/>
          <w:szCs w:val="28"/>
        </w:rPr>
        <w:t xml:space="preserve"> </w:t>
      </w:r>
      <w:r w:rsidRPr="001543F0">
        <w:rPr>
          <w:rFonts w:ascii="Times New Roman" w:hAnsi="Times New Roman" w:cs="Times New Roman"/>
          <w:sz w:val="28"/>
          <w:szCs w:val="28"/>
        </w:rPr>
        <w:t>và ủy quyền</w:t>
      </w:r>
      <w:r w:rsidR="006562F5">
        <w:rPr>
          <w:rFonts w:ascii="Times New Roman" w:hAnsi="Times New Roman" w:cs="Times New Roman"/>
          <w:sz w:val="28"/>
          <w:szCs w:val="28"/>
        </w:rPr>
        <w:t xml:space="preserve"> 0</w:t>
      </w:r>
      <w:r w:rsidRPr="001543F0">
        <w:rPr>
          <w:rFonts w:ascii="Times New Roman" w:hAnsi="Times New Roman" w:cs="Times New Roman"/>
          <w:sz w:val="28"/>
          <w:szCs w:val="28"/>
        </w:rPr>
        <w:t>); của cơ quan, đơn vị tiếp công dân</w:t>
      </w:r>
      <w:r>
        <w:rPr>
          <w:rFonts w:ascii="Times New Roman" w:hAnsi="Times New Roman" w:cs="Times New Roman"/>
          <w:sz w:val="28"/>
          <w:szCs w:val="28"/>
        </w:rPr>
        <w:t xml:space="preserve"> thường xuyên</w:t>
      </w:r>
      <w:r w:rsidR="00A43DB4">
        <w:rPr>
          <w:rFonts w:ascii="Times New Roman" w:hAnsi="Times New Roman" w:cs="Times New Roman"/>
          <w:sz w:val="28"/>
          <w:szCs w:val="28"/>
        </w:rPr>
        <w:t>:</w:t>
      </w:r>
      <w:r>
        <w:rPr>
          <w:rFonts w:ascii="Times New Roman" w:hAnsi="Times New Roman" w:cs="Times New Roman"/>
          <w:sz w:val="28"/>
          <w:szCs w:val="28"/>
        </w:rPr>
        <w:t xml:space="preserve"> </w:t>
      </w:r>
      <w:r w:rsidR="006562F5">
        <w:rPr>
          <w:rFonts w:ascii="Times New Roman" w:hAnsi="Times New Roman" w:cs="Times New Roman"/>
          <w:sz w:val="28"/>
          <w:szCs w:val="28"/>
        </w:rPr>
        <w:t>0</w:t>
      </w:r>
      <w:r w:rsidR="006608C0">
        <w:rPr>
          <w:rFonts w:ascii="Times New Roman" w:hAnsi="Times New Roman" w:cs="Times New Roman"/>
          <w:sz w:val="28"/>
          <w:szCs w:val="28"/>
        </w:rPr>
        <w:t>2</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b) Phân loại đơn, vụ việc qua tiếp công dân</w:t>
      </w:r>
      <w:r>
        <w:rPr>
          <w:rFonts w:ascii="Times New Roman" w:hAnsi="Times New Roman" w:cs="Times New Roman"/>
          <w:sz w:val="28"/>
          <w:szCs w:val="28"/>
        </w:rPr>
        <w:t xml:space="preserve"> </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Phân loại theo nội dung (tổng số đơn</w:t>
      </w:r>
      <w:r w:rsidR="00A90FBF">
        <w:rPr>
          <w:rFonts w:ascii="Times New Roman" w:hAnsi="Times New Roman" w:cs="Times New Roman"/>
          <w:sz w:val="28"/>
          <w:szCs w:val="28"/>
        </w:rPr>
        <w:t xml:space="preserve"> 0</w:t>
      </w:r>
      <w:r w:rsidRPr="001543F0">
        <w:rPr>
          <w:rFonts w:ascii="Times New Roman" w:hAnsi="Times New Roman" w:cs="Times New Roman"/>
          <w:sz w:val="28"/>
          <w:szCs w:val="28"/>
        </w:rPr>
        <w:t>, số vụ việc</w:t>
      </w:r>
      <w:r w:rsidR="00A90FBF">
        <w:rPr>
          <w:rFonts w:ascii="Times New Roman" w:hAnsi="Times New Roman" w:cs="Times New Roman"/>
          <w:sz w:val="28"/>
          <w:szCs w:val="28"/>
        </w:rPr>
        <w:t xml:space="preserve"> 0</w:t>
      </w:r>
      <w:r w:rsidR="00A0653F">
        <w:rPr>
          <w:rFonts w:ascii="Times New Roman" w:hAnsi="Times New Roman" w:cs="Times New Roman"/>
          <w:sz w:val="28"/>
          <w:szCs w:val="28"/>
        </w:rPr>
        <w:t>3</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Khiếu nại</w:t>
      </w:r>
      <w:r w:rsidR="00A90FBF">
        <w:rPr>
          <w:rFonts w:ascii="Times New Roman" w:hAnsi="Times New Roman" w:cs="Times New Roman"/>
          <w:sz w:val="28"/>
          <w:szCs w:val="28"/>
        </w:rPr>
        <w:t>: 0</w:t>
      </w:r>
      <w:r>
        <w:rPr>
          <w:rFonts w:ascii="Times New Roman" w:hAnsi="Times New Roman" w:cs="Times New Roman"/>
          <w:sz w:val="28"/>
          <w:szCs w:val="28"/>
        </w:rPr>
        <w:t xml:space="preserve"> vụ việc</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Tố cáo</w:t>
      </w:r>
      <w:r w:rsidR="00A90FBF">
        <w:rPr>
          <w:rFonts w:ascii="Times New Roman" w:hAnsi="Times New Roman" w:cs="Times New Roman"/>
          <w:sz w:val="28"/>
          <w:szCs w:val="28"/>
        </w:rPr>
        <w:t>: 0</w:t>
      </w:r>
      <w:r>
        <w:rPr>
          <w:rFonts w:ascii="Times New Roman" w:hAnsi="Times New Roman" w:cs="Times New Roman"/>
          <w:sz w:val="28"/>
          <w:szCs w:val="28"/>
        </w:rPr>
        <w:t xml:space="preserve"> vụ việc</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Phản ánh, kiến nghị</w:t>
      </w:r>
      <w:r w:rsidR="00A90FBF">
        <w:rPr>
          <w:rFonts w:ascii="Times New Roman" w:hAnsi="Times New Roman" w:cs="Times New Roman"/>
          <w:sz w:val="28"/>
          <w:szCs w:val="28"/>
        </w:rPr>
        <w:t>: 0</w:t>
      </w:r>
      <w:r w:rsidR="006608C0">
        <w:rPr>
          <w:rFonts w:ascii="Times New Roman" w:hAnsi="Times New Roman" w:cs="Times New Roman"/>
          <w:sz w:val="28"/>
          <w:szCs w:val="28"/>
        </w:rPr>
        <w:t>1</w:t>
      </w:r>
      <w:r>
        <w:rPr>
          <w:rFonts w:ascii="Times New Roman" w:hAnsi="Times New Roman" w:cs="Times New Roman"/>
          <w:sz w:val="28"/>
          <w:szCs w:val="28"/>
        </w:rPr>
        <w:t xml:space="preserve"> vụ việc</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Phân loại theo thẩm quyền giải quyết;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Thuộc thẩm quyền (số</w:t>
      </w:r>
      <w:r w:rsidR="00A90FBF">
        <w:rPr>
          <w:rFonts w:ascii="Times New Roman" w:hAnsi="Times New Roman" w:cs="Times New Roman"/>
          <w:sz w:val="28"/>
          <w:szCs w:val="28"/>
        </w:rPr>
        <w:t xml:space="preserve"> 0</w:t>
      </w:r>
      <w:r w:rsidR="006608C0">
        <w:rPr>
          <w:rFonts w:ascii="Times New Roman" w:hAnsi="Times New Roman" w:cs="Times New Roman"/>
          <w:sz w:val="28"/>
          <w:szCs w:val="28"/>
        </w:rPr>
        <w:t>1</w:t>
      </w:r>
      <w:r>
        <w:rPr>
          <w:rFonts w:ascii="Times New Roman" w:hAnsi="Times New Roman" w:cs="Times New Roman"/>
          <w:sz w:val="28"/>
          <w:szCs w:val="28"/>
        </w:rPr>
        <w:t xml:space="preserve"> đơn</w:t>
      </w:r>
      <w:r w:rsidRPr="001543F0">
        <w:rPr>
          <w:rFonts w:ascii="Times New Roman" w:hAnsi="Times New Roman" w:cs="Times New Roman"/>
          <w:sz w:val="28"/>
          <w:szCs w:val="28"/>
        </w:rPr>
        <w:t>, số</w:t>
      </w:r>
      <w:r>
        <w:rPr>
          <w:rFonts w:ascii="Times New Roman" w:hAnsi="Times New Roman" w:cs="Times New Roman"/>
          <w:sz w:val="28"/>
          <w:szCs w:val="28"/>
        </w:rPr>
        <w:t xml:space="preserve"> </w:t>
      </w:r>
      <w:r w:rsidR="00A90FBF">
        <w:rPr>
          <w:rFonts w:ascii="Times New Roman" w:hAnsi="Times New Roman" w:cs="Times New Roman"/>
          <w:sz w:val="28"/>
          <w:szCs w:val="28"/>
        </w:rPr>
        <w:t>0</w:t>
      </w:r>
      <w:r w:rsidR="006608C0">
        <w:rPr>
          <w:rFonts w:ascii="Times New Roman" w:hAnsi="Times New Roman" w:cs="Times New Roman"/>
          <w:sz w:val="28"/>
          <w:szCs w:val="28"/>
        </w:rPr>
        <w:t>1</w:t>
      </w:r>
      <w:r w:rsidR="00A90FBF">
        <w:rPr>
          <w:rFonts w:ascii="Times New Roman" w:hAnsi="Times New Roman" w:cs="Times New Roman"/>
          <w:sz w:val="28"/>
          <w:szCs w:val="28"/>
        </w:rPr>
        <w:t xml:space="preserve"> </w:t>
      </w:r>
      <w:r w:rsidRPr="001543F0">
        <w:rPr>
          <w:rFonts w:ascii="Times New Roman" w:hAnsi="Times New Roman" w:cs="Times New Roman"/>
          <w:sz w:val="28"/>
          <w:szCs w:val="28"/>
        </w:rPr>
        <w:t>vụ việc);</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Không thuộc thẩm quyền (số</w:t>
      </w:r>
      <w:r>
        <w:rPr>
          <w:rFonts w:ascii="Times New Roman" w:hAnsi="Times New Roman" w:cs="Times New Roman"/>
          <w:sz w:val="28"/>
          <w:szCs w:val="28"/>
        </w:rPr>
        <w:t xml:space="preserve"> </w:t>
      </w:r>
      <w:r w:rsidR="00A90FBF">
        <w:rPr>
          <w:rFonts w:ascii="Times New Roman" w:hAnsi="Times New Roman" w:cs="Times New Roman"/>
          <w:sz w:val="28"/>
          <w:szCs w:val="28"/>
        </w:rPr>
        <w:t>0</w:t>
      </w:r>
      <w:r>
        <w:rPr>
          <w:rFonts w:ascii="Times New Roman" w:hAnsi="Times New Roman" w:cs="Times New Roman"/>
          <w:sz w:val="28"/>
          <w:szCs w:val="28"/>
        </w:rPr>
        <w:t xml:space="preserve"> đơn</w:t>
      </w:r>
      <w:r w:rsidRPr="001543F0">
        <w:rPr>
          <w:rFonts w:ascii="Times New Roman" w:hAnsi="Times New Roman" w:cs="Times New Roman"/>
          <w:sz w:val="28"/>
          <w:szCs w:val="28"/>
        </w:rPr>
        <w:t>, số</w:t>
      </w:r>
      <w:r>
        <w:rPr>
          <w:rFonts w:ascii="Times New Roman" w:hAnsi="Times New Roman" w:cs="Times New Roman"/>
          <w:sz w:val="28"/>
          <w:szCs w:val="28"/>
        </w:rPr>
        <w:t xml:space="preserve"> </w:t>
      </w:r>
      <w:r w:rsidR="00A90FBF">
        <w:rPr>
          <w:rFonts w:ascii="Times New Roman" w:hAnsi="Times New Roman" w:cs="Times New Roman"/>
          <w:sz w:val="28"/>
          <w:szCs w:val="28"/>
        </w:rPr>
        <w:t xml:space="preserve">0 </w:t>
      </w:r>
      <w:r w:rsidRPr="001543F0">
        <w:rPr>
          <w:rFonts w:ascii="Times New Roman" w:hAnsi="Times New Roman" w:cs="Times New Roman"/>
          <w:sz w:val="28"/>
          <w:szCs w:val="28"/>
        </w:rPr>
        <w:t>vụ việ</w:t>
      </w:r>
      <w:r>
        <w:rPr>
          <w:rFonts w:ascii="Times New Roman" w:hAnsi="Times New Roman" w:cs="Times New Roman"/>
          <w:sz w:val="28"/>
          <w:szCs w:val="28"/>
        </w:rPr>
        <w:t>c).</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2. Tiếp nhận, phân loại và xử lý đơn (Biểu số 01/XLD, 02/XLD, 03/XLD, 04/XLD)</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lastRenderedPageBreak/>
        <w:t xml:space="preserve">Gồm đơn nhận được qua tiếp công dân và đơn nhận từ các nguồn khác (người viết đơn gửi qua dịch vụ bưu chính, cơ quan, tổ chức, cá nhân chuyển đến theo quy </w:t>
      </w:r>
      <w:proofErr w:type="gramStart"/>
      <w:r w:rsidRPr="001543F0">
        <w:rPr>
          <w:rFonts w:ascii="Times New Roman" w:hAnsi="Times New Roman" w:cs="Times New Roman"/>
          <w:sz w:val="28"/>
          <w:szCs w:val="28"/>
        </w:rPr>
        <w:t>định,…</w:t>
      </w:r>
      <w:proofErr w:type="gramEnd"/>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a) Tổng số đơn</w:t>
      </w:r>
      <w:r w:rsidR="003964BB">
        <w:rPr>
          <w:rFonts w:ascii="Times New Roman" w:hAnsi="Times New Roman" w:cs="Times New Roman"/>
          <w:sz w:val="28"/>
          <w:szCs w:val="28"/>
        </w:rPr>
        <w:t xml:space="preserve"> 0</w:t>
      </w:r>
      <w:r w:rsidR="006608C0">
        <w:rPr>
          <w:rFonts w:ascii="Times New Roman" w:hAnsi="Times New Roman" w:cs="Times New Roman"/>
          <w:sz w:val="28"/>
          <w:szCs w:val="28"/>
        </w:rPr>
        <w:t>1</w:t>
      </w:r>
      <w:r w:rsidR="003964BB">
        <w:rPr>
          <w:rFonts w:ascii="Times New Roman" w:hAnsi="Times New Roman" w:cs="Times New Roman"/>
          <w:sz w:val="28"/>
          <w:szCs w:val="28"/>
        </w:rPr>
        <w:t xml:space="preserve"> đơn</w:t>
      </w:r>
      <w:r w:rsidRPr="001543F0">
        <w:rPr>
          <w:rFonts w:ascii="Times New Roman" w:hAnsi="Times New Roman" w:cs="Times New Roman"/>
          <w:sz w:val="28"/>
          <w:szCs w:val="28"/>
        </w:rPr>
        <w:t>: Kỳ trước chuyển sang</w:t>
      </w:r>
      <w:r w:rsidR="003964BB">
        <w:rPr>
          <w:rFonts w:ascii="Times New Roman" w:hAnsi="Times New Roman" w:cs="Times New Roman"/>
          <w:sz w:val="28"/>
          <w:szCs w:val="28"/>
        </w:rPr>
        <w:t xml:space="preserve"> 0</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 tiếp nhận trong kỳ</w:t>
      </w:r>
      <w:r w:rsidR="003964BB">
        <w:rPr>
          <w:rFonts w:ascii="Times New Roman" w:hAnsi="Times New Roman" w:cs="Times New Roman"/>
          <w:sz w:val="28"/>
          <w:szCs w:val="28"/>
        </w:rPr>
        <w:t xml:space="preserve"> 0</w:t>
      </w:r>
      <w:r w:rsidR="006608C0">
        <w:rPr>
          <w:rFonts w:ascii="Times New Roman" w:hAnsi="Times New Roman" w:cs="Times New Roman"/>
          <w:sz w:val="28"/>
          <w:szCs w:val="28"/>
        </w:rPr>
        <w:t xml:space="preserve">1 </w:t>
      </w:r>
      <w:r w:rsidR="0005269B">
        <w:rPr>
          <w:rFonts w:ascii="Times New Roman" w:hAnsi="Times New Roman" w:cs="Times New Roman"/>
          <w:sz w:val="28"/>
          <w:szCs w:val="28"/>
        </w:rPr>
        <w:t>đơn</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đã xử lý</w:t>
      </w:r>
      <w:r w:rsidR="003964BB">
        <w:rPr>
          <w:rFonts w:ascii="Times New Roman" w:hAnsi="Times New Roman" w:cs="Times New Roman"/>
          <w:sz w:val="28"/>
          <w:szCs w:val="28"/>
        </w:rPr>
        <w:t xml:space="preserve"> 0/</w:t>
      </w:r>
      <w:r w:rsidRPr="001543F0">
        <w:rPr>
          <w:rFonts w:ascii="Times New Roman" w:hAnsi="Times New Roman" w:cs="Times New Roman"/>
          <w:sz w:val="28"/>
          <w:szCs w:val="28"/>
        </w:rPr>
        <w:t>Tổng số đơn tiếp nhận</w:t>
      </w:r>
      <w:r w:rsidR="003964BB">
        <w:rPr>
          <w:rFonts w:ascii="Times New Roman" w:hAnsi="Times New Roman" w:cs="Times New Roman"/>
          <w:sz w:val="28"/>
          <w:szCs w:val="28"/>
        </w:rPr>
        <w:t xml:space="preserve"> 0</w:t>
      </w:r>
      <w:r w:rsidR="006608C0">
        <w:rPr>
          <w:rFonts w:ascii="Times New Roman" w:hAnsi="Times New Roman" w:cs="Times New Roman"/>
          <w:sz w:val="28"/>
          <w:szCs w:val="28"/>
        </w:rPr>
        <w:t>1</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đủ điều kiện xử</w:t>
      </w:r>
      <w:r w:rsidR="007316E9">
        <w:rPr>
          <w:rFonts w:ascii="Times New Roman" w:hAnsi="Times New Roman" w:cs="Times New Roman"/>
          <w:sz w:val="28"/>
          <w:szCs w:val="28"/>
        </w:rPr>
        <w:t xml:space="preserve"> lý: (</w:t>
      </w:r>
      <w:r w:rsidR="003964BB">
        <w:rPr>
          <w:rFonts w:ascii="Times New Roman" w:hAnsi="Times New Roman" w:cs="Times New Roman"/>
          <w:sz w:val="28"/>
          <w:szCs w:val="28"/>
        </w:rPr>
        <w:t>0</w:t>
      </w:r>
      <w:r w:rsidR="006608C0">
        <w:rPr>
          <w:rFonts w:ascii="Times New Roman" w:hAnsi="Times New Roman" w:cs="Times New Roman"/>
          <w:sz w:val="28"/>
          <w:szCs w:val="28"/>
        </w:rPr>
        <w:t>1</w:t>
      </w:r>
      <w:r w:rsidR="007316E9">
        <w:rPr>
          <w:rFonts w:ascii="Times New Roman" w:hAnsi="Times New Roman" w:cs="Times New Roman"/>
          <w:sz w:val="28"/>
          <w:szCs w:val="28"/>
        </w:rPr>
        <w:t xml:space="preserve"> đơn; </w:t>
      </w:r>
      <w:r w:rsidR="003964BB">
        <w:rPr>
          <w:rFonts w:ascii="Times New Roman" w:hAnsi="Times New Roman" w:cs="Times New Roman"/>
          <w:sz w:val="28"/>
          <w:szCs w:val="28"/>
        </w:rPr>
        <w:t>0</w:t>
      </w:r>
      <w:r w:rsidR="006608C0">
        <w:rPr>
          <w:rFonts w:ascii="Times New Roman" w:hAnsi="Times New Roman" w:cs="Times New Roman"/>
          <w:sz w:val="28"/>
          <w:szCs w:val="28"/>
        </w:rPr>
        <w:t>1</w:t>
      </w:r>
      <w:r w:rsidR="007316E9">
        <w:rPr>
          <w:rFonts w:ascii="Times New Roman" w:hAnsi="Times New Roman" w:cs="Times New Roman"/>
          <w:sz w:val="28"/>
          <w:szCs w:val="28"/>
        </w:rPr>
        <w:t xml:space="preserve"> vụ việc)</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b) Phân loại, xử lý đơn</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Phân loại theo nội dung:</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khiếu nại</w:t>
      </w:r>
      <w:r w:rsidR="0005269B">
        <w:rPr>
          <w:rFonts w:ascii="Times New Roman" w:hAnsi="Times New Roman" w:cs="Times New Roman"/>
          <w:sz w:val="28"/>
          <w:szCs w:val="28"/>
        </w:rPr>
        <w:t>:</w:t>
      </w:r>
      <w:r w:rsidR="003964BB">
        <w:rPr>
          <w:rFonts w:ascii="Times New Roman" w:hAnsi="Times New Roman" w:cs="Times New Roman"/>
          <w:sz w:val="28"/>
          <w:szCs w:val="28"/>
        </w:rPr>
        <w:t xml:space="preserve"> 0</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tố cáo</w:t>
      </w:r>
      <w:r w:rsidR="0005269B">
        <w:rPr>
          <w:rFonts w:ascii="Times New Roman" w:hAnsi="Times New Roman" w:cs="Times New Roman"/>
          <w:sz w:val="28"/>
          <w:szCs w:val="28"/>
        </w:rPr>
        <w:t>:</w:t>
      </w:r>
      <w:r w:rsidR="003964BB">
        <w:rPr>
          <w:rFonts w:ascii="Times New Roman" w:hAnsi="Times New Roman" w:cs="Times New Roman"/>
          <w:sz w:val="28"/>
          <w:szCs w:val="28"/>
        </w:rPr>
        <w:t xml:space="preserve"> 0</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kiến nghị, phản ánh</w:t>
      </w:r>
      <w:r w:rsidR="0005269B">
        <w:rPr>
          <w:rFonts w:ascii="Times New Roman" w:hAnsi="Times New Roman" w:cs="Times New Roman"/>
          <w:sz w:val="28"/>
          <w:szCs w:val="28"/>
        </w:rPr>
        <w:t>:</w:t>
      </w:r>
      <w:r w:rsidR="007316E9">
        <w:rPr>
          <w:rFonts w:ascii="Times New Roman" w:hAnsi="Times New Roman" w:cs="Times New Roman"/>
          <w:sz w:val="28"/>
          <w:szCs w:val="28"/>
        </w:rPr>
        <w:t xml:space="preserve"> </w:t>
      </w:r>
      <w:r w:rsidR="00A0653F">
        <w:rPr>
          <w:rFonts w:ascii="Times New Roman" w:hAnsi="Times New Roman" w:cs="Times New Roman"/>
          <w:sz w:val="28"/>
          <w:szCs w:val="28"/>
        </w:rPr>
        <w:t>0</w:t>
      </w:r>
      <w:r w:rsidR="005C1E06">
        <w:rPr>
          <w:rFonts w:ascii="Times New Roman" w:hAnsi="Times New Roman" w:cs="Times New Roman"/>
          <w:sz w:val="28"/>
          <w:szCs w:val="28"/>
        </w:rPr>
        <w:t>1</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Phân loại theo tình trạng giải quyết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đã giải quyết</w:t>
      </w:r>
      <w:r w:rsidR="0005269B">
        <w:rPr>
          <w:rFonts w:ascii="Times New Roman" w:hAnsi="Times New Roman" w:cs="Times New Roman"/>
          <w:sz w:val="28"/>
          <w:szCs w:val="28"/>
        </w:rPr>
        <w:t>:</w:t>
      </w:r>
      <w:r w:rsidR="007316E9">
        <w:rPr>
          <w:rFonts w:ascii="Times New Roman" w:hAnsi="Times New Roman" w:cs="Times New Roman"/>
          <w:sz w:val="28"/>
          <w:szCs w:val="28"/>
        </w:rPr>
        <w:t xml:space="preserve"> </w:t>
      </w:r>
      <w:r w:rsidR="003964BB">
        <w:rPr>
          <w:rFonts w:ascii="Times New Roman" w:hAnsi="Times New Roman" w:cs="Times New Roman"/>
          <w:sz w:val="28"/>
          <w:szCs w:val="28"/>
        </w:rPr>
        <w:t>0</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đang giải quyết</w:t>
      </w:r>
      <w:r w:rsidR="0005269B">
        <w:rPr>
          <w:rFonts w:ascii="Times New Roman" w:hAnsi="Times New Roman" w:cs="Times New Roman"/>
          <w:sz w:val="28"/>
          <w:szCs w:val="28"/>
        </w:rPr>
        <w:t>:</w:t>
      </w:r>
      <w:r w:rsidR="007316E9">
        <w:rPr>
          <w:rFonts w:ascii="Times New Roman" w:hAnsi="Times New Roman" w:cs="Times New Roman"/>
          <w:sz w:val="28"/>
          <w:szCs w:val="28"/>
        </w:rPr>
        <w:t xml:space="preserve"> </w:t>
      </w:r>
      <w:r w:rsidR="003964BB">
        <w:rPr>
          <w:rFonts w:ascii="Times New Roman" w:hAnsi="Times New Roman" w:cs="Times New Roman"/>
          <w:sz w:val="28"/>
          <w:szCs w:val="28"/>
        </w:rPr>
        <w:t>0</w:t>
      </w:r>
      <w:r w:rsidR="005C1E06">
        <w:rPr>
          <w:rFonts w:ascii="Times New Roman" w:hAnsi="Times New Roman" w:cs="Times New Roman"/>
          <w:sz w:val="28"/>
          <w:szCs w:val="28"/>
        </w:rPr>
        <w:t>1</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chưa giải quyết</w:t>
      </w:r>
      <w:r w:rsidR="0005269B">
        <w:rPr>
          <w:rFonts w:ascii="Times New Roman" w:hAnsi="Times New Roman" w:cs="Times New Roman"/>
          <w:sz w:val="28"/>
          <w:szCs w:val="28"/>
        </w:rPr>
        <w:t>:</w:t>
      </w:r>
      <w:r w:rsidR="007316E9">
        <w:rPr>
          <w:rFonts w:ascii="Times New Roman" w:hAnsi="Times New Roman" w:cs="Times New Roman"/>
          <w:sz w:val="28"/>
          <w:szCs w:val="28"/>
        </w:rPr>
        <w:t xml:space="preserve"> </w:t>
      </w:r>
      <w:r w:rsidR="003964BB">
        <w:rPr>
          <w:rFonts w:ascii="Times New Roman" w:hAnsi="Times New Roman" w:cs="Times New Roman"/>
          <w:sz w:val="28"/>
          <w:szCs w:val="28"/>
        </w:rPr>
        <w:t>0</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c) Kết quả xử lý đơn</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thuộc thẩm quyền</w:t>
      </w:r>
      <w:r w:rsidR="0005269B">
        <w:rPr>
          <w:rFonts w:ascii="Times New Roman" w:hAnsi="Times New Roman" w:cs="Times New Roman"/>
          <w:sz w:val="28"/>
          <w:szCs w:val="28"/>
        </w:rPr>
        <w:t>:</w:t>
      </w:r>
      <w:r w:rsidR="007316E9">
        <w:rPr>
          <w:rFonts w:ascii="Times New Roman" w:hAnsi="Times New Roman" w:cs="Times New Roman"/>
          <w:sz w:val="28"/>
          <w:szCs w:val="28"/>
        </w:rPr>
        <w:t xml:space="preserve"> </w:t>
      </w:r>
      <w:r w:rsidR="003964BB">
        <w:rPr>
          <w:rFonts w:ascii="Times New Roman" w:hAnsi="Times New Roman" w:cs="Times New Roman"/>
          <w:sz w:val="28"/>
          <w:szCs w:val="28"/>
        </w:rPr>
        <w:t>0</w:t>
      </w:r>
      <w:r w:rsidR="005C1E06">
        <w:rPr>
          <w:rFonts w:ascii="Times New Roman" w:hAnsi="Times New Roman" w:cs="Times New Roman"/>
          <w:sz w:val="28"/>
          <w:szCs w:val="28"/>
        </w:rPr>
        <w:t>1</w:t>
      </w:r>
      <w:r w:rsidR="0005269B">
        <w:rPr>
          <w:rFonts w:ascii="Times New Roman" w:hAnsi="Times New Roman" w:cs="Times New Roman"/>
          <w:sz w:val="28"/>
          <w:szCs w:val="28"/>
        </w:rPr>
        <w:t xml:space="preserve"> đơn</w:t>
      </w:r>
      <w:r w:rsidRPr="001543F0">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đơn, số vụ việc không thuộc thẩm quyền</w:t>
      </w:r>
      <w:r w:rsidR="0005269B">
        <w:rPr>
          <w:rFonts w:ascii="Times New Roman" w:hAnsi="Times New Roman" w:cs="Times New Roman"/>
          <w:sz w:val="28"/>
          <w:szCs w:val="28"/>
        </w:rPr>
        <w:t>:</w:t>
      </w:r>
      <w:r w:rsidR="003964BB">
        <w:rPr>
          <w:rFonts w:ascii="Times New Roman" w:hAnsi="Times New Roman" w:cs="Times New Roman"/>
          <w:sz w:val="28"/>
          <w:szCs w:val="28"/>
        </w:rPr>
        <w:t xml:space="preserve"> 0</w:t>
      </w:r>
      <w:r w:rsidR="0005269B">
        <w:rPr>
          <w:rFonts w:ascii="Times New Roman" w:hAnsi="Times New Roman" w:cs="Times New Roman"/>
          <w:sz w:val="28"/>
          <w:szCs w:val="28"/>
        </w:rPr>
        <w:t xml:space="preserve"> đơn;</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3. Kết quả giải quyết khiếu nại, tố cáo, kiến nghị, phản ánh thuộc thẩm quyền (Biểu số 01/KQGQ, 02/KQGQ, 03/KQGQ, 04/KQGQ)</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Tổng số đơn, số vụ việc (khiếu nại, tố cáo, kiến nghị, phản ánh) đã giải quyết/tổng số đơn, số vụ việc (khiếu nại, tố cáo, kiến nghị, phản ánh) phải giải quyết; tỷ lệ giải quyết.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a) Kết quả giải quyết khiếu nại (Biểu số 01/KQGQ, 02/KQGQ)</w:t>
      </w:r>
    </w:p>
    <w:p w:rsidR="00A43DB4" w:rsidRPr="001543F0" w:rsidRDefault="00A43DB4" w:rsidP="00A43DB4">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Tổng số đơn, số vụ việc đã giải quyết</w:t>
      </w:r>
      <w:r>
        <w:rPr>
          <w:rFonts w:ascii="Times New Roman" w:hAnsi="Times New Roman" w:cs="Times New Roman"/>
          <w:sz w:val="28"/>
          <w:szCs w:val="28"/>
        </w:rPr>
        <w:t xml:space="preserve"> 0</w:t>
      </w:r>
      <w:r w:rsidRPr="001543F0">
        <w:rPr>
          <w:rFonts w:ascii="Times New Roman" w:hAnsi="Times New Roman" w:cs="Times New Roman"/>
          <w:sz w:val="28"/>
          <w:szCs w:val="28"/>
        </w:rPr>
        <w:t>/</w:t>
      </w:r>
      <w:r>
        <w:rPr>
          <w:rFonts w:ascii="Times New Roman" w:hAnsi="Times New Roman" w:cs="Times New Roman"/>
          <w:sz w:val="28"/>
          <w:szCs w:val="28"/>
        </w:rPr>
        <w:t xml:space="preserve">0 </w:t>
      </w:r>
      <w:r w:rsidRPr="001543F0">
        <w:rPr>
          <w:rFonts w:ascii="Times New Roman" w:hAnsi="Times New Roman" w:cs="Times New Roman"/>
          <w:sz w:val="28"/>
          <w:szCs w:val="28"/>
        </w:rPr>
        <w:t>tổng số đơn, số vụ việc phải giải quyết</w:t>
      </w:r>
      <w:r>
        <w:rPr>
          <w:rFonts w:ascii="Times New Roman" w:hAnsi="Times New Roman" w:cs="Times New Roman"/>
          <w:sz w:val="28"/>
          <w:szCs w:val="28"/>
        </w:rPr>
        <w:t>: 0.</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b) Kết quả giải quyết tố cáo (03/KQGQ, 04/KQGQ)</w:t>
      </w:r>
    </w:p>
    <w:p w:rsidR="00A43DB4" w:rsidRPr="001543F0" w:rsidRDefault="00A43DB4" w:rsidP="00A43DB4">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Tổng số đơn, số vụ việc đã giải quyết</w:t>
      </w:r>
      <w:r>
        <w:rPr>
          <w:rFonts w:ascii="Times New Roman" w:hAnsi="Times New Roman" w:cs="Times New Roman"/>
          <w:sz w:val="28"/>
          <w:szCs w:val="28"/>
        </w:rPr>
        <w:t xml:space="preserve"> 0</w:t>
      </w:r>
      <w:r w:rsidRPr="001543F0">
        <w:rPr>
          <w:rFonts w:ascii="Times New Roman" w:hAnsi="Times New Roman" w:cs="Times New Roman"/>
          <w:sz w:val="28"/>
          <w:szCs w:val="28"/>
        </w:rPr>
        <w:t>/</w:t>
      </w:r>
      <w:r>
        <w:rPr>
          <w:rFonts w:ascii="Times New Roman" w:hAnsi="Times New Roman" w:cs="Times New Roman"/>
          <w:sz w:val="28"/>
          <w:szCs w:val="28"/>
        </w:rPr>
        <w:t xml:space="preserve">0 </w:t>
      </w:r>
      <w:r w:rsidRPr="001543F0">
        <w:rPr>
          <w:rFonts w:ascii="Times New Roman" w:hAnsi="Times New Roman" w:cs="Times New Roman"/>
          <w:sz w:val="28"/>
          <w:szCs w:val="28"/>
        </w:rPr>
        <w:t xml:space="preserve">tổng số đơn, </w:t>
      </w:r>
      <w:r>
        <w:rPr>
          <w:rFonts w:ascii="Times New Roman" w:hAnsi="Times New Roman" w:cs="Times New Roman"/>
          <w:sz w:val="28"/>
          <w:szCs w:val="28"/>
        </w:rPr>
        <w:t>0</w:t>
      </w:r>
      <w:r w:rsidRPr="001543F0">
        <w:rPr>
          <w:rFonts w:ascii="Times New Roman" w:hAnsi="Times New Roman" w:cs="Times New Roman"/>
          <w:sz w:val="28"/>
          <w:szCs w:val="28"/>
        </w:rPr>
        <w:t xml:space="preserve"> vụ việc phải giải quyết</w:t>
      </w:r>
      <w:r>
        <w:rPr>
          <w:rFonts w:ascii="Times New Roman" w:hAnsi="Times New Roman" w:cs="Times New Roman"/>
          <w:sz w:val="28"/>
          <w:szCs w:val="28"/>
        </w:rPr>
        <w: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c) Kết quả giải quyết kiến nghị, phản ánh (nếu có)</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Tổng số vụ việc/nội dung kiến nghị, phản ánh số vụ việc/nội dung đã giải quyết; tổng hợp một số kết quả cụ thể (nếu có).</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4. Bảo vệ người tố cáo</w:t>
      </w:r>
      <w:r w:rsidR="0065234B">
        <w:rPr>
          <w:rFonts w:ascii="Times New Roman" w:hAnsi="Times New Roman" w:cs="Times New Roman"/>
          <w:b/>
          <w:sz w:val="28"/>
          <w:szCs w:val="28"/>
        </w:rPr>
        <w:t>: Không có</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5. Công tác quản lý nhà nước về tiếp công dân, khiếu nại, tố cáo</w:t>
      </w:r>
    </w:p>
    <w:p w:rsidR="001543F0" w:rsidRPr="001543F0" w:rsidRDefault="001543F0" w:rsidP="001543F0">
      <w:pPr>
        <w:spacing w:after="120" w:line="240" w:lineRule="auto"/>
        <w:ind w:firstLine="709"/>
        <w:jc w:val="both"/>
        <w:rPr>
          <w:rFonts w:ascii="Times New Roman" w:hAnsi="Times New Roman" w:cs="Times New Roman"/>
          <w:i/>
          <w:sz w:val="28"/>
          <w:szCs w:val="28"/>
        </w:rPr>
      </w:pPr>
      <w:r w:rsidRPr="001543F0">
        <w:rPr>
          <w:rFonts w:ascii="Times New Roman" w:hAnsi="Times New Roman" w:cs="Times New Roman"/>
          <w:i/>
          <w:sz w:val="28"/>
          <w:szCs w:val="28"/>
        </w:rPr>
        <w:lastRenderedPageBreak/>
        <w:t>(Chỉ áp dụng đối với Báo cáo chuyên đề về tiếp công dân, giải quyết khiếu nại, tố cáo; đối với báo cáo định kỳ thì nội dung này được thể hiện tổng hợp trong phần quản lý nhà nước tại Mẫu số 01: Đề cương về nội dung công tác thanh tra)</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a) Sự lãnh đạo, chỉ đạo, điều hành của cấp ủy, chính quyền về công tác tiếp công dân, xử lý đơn, giải quyết khiếu nại, tố cáo</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b) Kết quả xây dựng, hoàn thiện thể chế, ban hành văn bản chỉ đạo điều hành và tuyên truyền, phổ biến, giáo dục pháp luật</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Số văn bản ban hành mới, sửa đổi bổ sung, hủy bỏ;</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 Tập huấn tuyên truyền, phổ biến, giáo dục pháp luật về tiếp công dân, khiếu nại, tố cáo (số lớp, số người).</w:t>
      </w:r>
    </w:p>
    <w:p w:rsidR="001543F0" w:rsidRPr="001543F0" w:rsidRDefault="001543F0" w:rsidP="001543F0">
      <w:pPr>
        <w:spacing w:after="120" w:line="240" w:lineRule="auto"/>
        <w:ind w:firstLine="709"/>
        <w:jc w:val="both"/>
        <w:rPr>
          <w:rFonts w:ascii="Times New Roman" w:hAnsi="Times New Roman" w:cs="Times New Roman"/>
          <w:sz w:val="28"/>
          <w:szCs w:val="28"/>
        </w:rPr>
      </w:pPr>
      <w:r w:rsidRPr="001543F0">
        <w:rPr>
          <w:rFonts w:ascii="Times New Roman" w:hAnsi="Times New Roman" w:cs="Times New Roman"/>
          <w:sz w:val="28"/>
          <w:szCs w:val="28"/>
        </w:rPr>
        <w:t>c) Thanh tra, kiểm tra trách nhiệm (tổng số cuộc, tổng số đơn vị được thanh tra, kiểm tra, số đơn vị có vi phạm), kiến nghị xử lý trách nhiệm (hành chính, chuyển cơ quan điều tra); đôn đốc, kiểm tra việc thực hiện kết luận thanh tra, quyết định xử lý: Tổng số kết luận thực hiện, kết quả thực hiện (số tổ chức, cá nhân đã xử lý hành chính, khởi tố)</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III. NHẬN XÉT, ĐÁNH GIÁ</w:t>
      </w:r>
    </w:p>
    <w:p w:rsidR="0062131E" w:rsidRPr="00416BB4" w:rsidRDefault="0062131E" w:rsidP="0062131E">
      <w:pPr>
        <w:pStyle w:val="ListParagraph"/>
        <w:numPr>
          <w:ilvl w:val="0"/>
          <w:numId w:val="2"/>
        </w:numPr>
        <w:spacing w:after="120" w:line="240" w:lineRule="auto"/>
        <w:jc w:val="both"/>
        <w:rPr>
          <w:rFonts w:ascii="Times New Roman" w:hAnsi="Times New Roman" w:cs="Times New Roman"/>
          <w:b/>
          <w:sz w:val="28"/>
          <w:szCs w:val="28"/>
        </w:rPr>
      </w:pPr>
      <w:r w:rsidRPr="00416BB4">
        <w:rPr>
          <w:rFonts w:ascii="Times New Roman" w:hAnsi="Times New Roman" w:cs="Times New Roman"/>
          <w:b/>
          <w:sz w:val="28"/>
          <w:szCs w:val="28"/>
        </w:rPr>
        <w:t>Ưu điểm</w:t>
      </w:r>
    </w:p>
    <w:p w:rsidR="0062131E" w:rsidRPr="00416BB4" w:rsidRDefault="0062131E" w:rsidP="0062131E">
      <w:pPr>
        <w:spacing w:after="120" w:line="240" w:lineRule="auto"/>
        <w:ind w:firstLine="709"/>
        <w:jc w:val="both"/>
        <w:rPr>
          <w:rFonts w:ascii="Times New Roman" w:hAnsi="Times New Roman" w:cs="Times New Roman"/>
          <w:sz w:val="28"/>
          <w:szCs w:val="28"/>
        </w:rPr>
      </w:pPr>
      <w:r w:rsidRPr="00416BB4">
        <w:rPr>
          <w:rFonts w:ascii="Times New Roman" w:hAnsi="Times New Roman" w:cs="Times New Roman"/>
          <w:sz w:val="28"/>
          <w:szCs w:val="28"/>
        </w:rPr>
        <w:t>Cấp ủy, chính quyền</w:t>
      </w:r>
      <w:r>
        <w:rPr>
          <w:rFonts w:ascii="Times New Roman" w:hAnsi="Times New Roman" w:cs="Times New Roman"/>
          <w:sz w:val="28"/>
          <w:szCs w:val="28"/>
        </w:rPr>
        <w:t xml:space="preserve"> xác định công tác tiếp công dân, xử lý đơn thư của công dân là nhiệm vụ thường xuyên, nhằm hạn chế thấp nhất đơn thư vượt cấp, giữ vững an ninh chính trị, trật tự an toàn xã hội trên địa bàn. Cấp ủy, chính quyền quan tâm công tác chỉ đạo điều hành thực hiện chức năng quản lý nhà nước về tiếp công dân, giải quyết khiếu nại, tố cáo; việc thực hiện các quy định, chỉ đạo của cấp trên; tăng cường công tác tuyên truyền, phổ biến, giáo dục pháp luật bằng nhiều hình thức.</w:t>
      </w:r>
    </w:p>
    <w:p w:rsidR="0062131E" w:rsidRPr="001543F0" w:rsidRDefault="0062131E" w:rsidP="0062131E">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2. Tồn tại, hạn chế</w:t>
      </w:r>
      <w:r>
        <w:rPr>
          <w:rFonts w:ascii="Times New Roman" w:hAnsi="Times New Roman" w:cs="Times New Roman"/>
          <w:b/>
          <w:sz w:val="28"/>
          <w:szCs w:val="28"/>
        </w:rPr>
        <w:t>: Không</w:t>
      </w:r>
    </w:p>
    <w:p w:rsidR="0062131E" w:rsidRPr="001543F0" w:rsidRDefault="0062131E" w:rsidP="0062131E">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3. Nguyên nhân</w:t>
      </w:r>
      <w:r>
        <w:rPr>
          <w:rFonts w:ascii="Times New Roman" w:hAnsi="Times New Roman" w:cs="Times New Roman"/>
          <w:b/>
          <w:sz w:val="28"/>
          <w:szCs w:val="28"/>
        </w:rPr>
        <w:t>: Không</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IV. DỰ BÁO TÌNH HÌNH</w:t>
      </w:r>
    </w:p>
    <w:p w:rsidR="00D0647E" w:rsidRPr="008D6252" w:rsidRDefault="0062131E" w:rsidP="00D0647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Xã Sơn Lễ </w:t>
      </w:r>
      <w:r w:rsidR="00D0647E" w:rsidRPr="008D6252">
        <w:rPr>
          <w:rFonts w:ascii="Times New Roman" w:hAnsi="Times New Roman" w:cs="Times New Roman"/>
          <w:sz w:val="28"/>
          <w:szCs w:val="28"/>
        </w:rPr>
        <w:t xml:space="preserve">là một xã miền núi, đất đai rộng, địa hình phức tạp nên vấn đề tranh chấp cận cọi đất ở, đất rừng của các hộ dân phát sinh dự báo </w:t>
      </w:r>
      <w:r w:rsidR="00D0647E">
        <w:rPr>
          <w:rFonts w:ascii="Times New Roman" w:hAnsi="Times New Roman" w:cs="Times New Roman"/>
          <w:sz w:val="28"/>
          <w:szCs w:val="28"/>
        </w:rPr>
        <w:t>trong thời gian tới sẽ tiếp tục vẫn có đơn phát sinh.</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V. PHƯƠNG HƯỚNG, NHIỆM VỤ, GIẢI PHÁP CHỦ YẾU TRONG KỲ TIẾP THEO</w:t>
      </w:r>
    </w:p>
    <w:p w:rsidR="0062131E" w:rsidRDefault="0062131E" w:rsidP="0062131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Tiếp nhận và xử lý giải quyết đơn khiếu nại, tố cáo, kiến nghị, phản ánh thuộc thẩm quyền giải quyết.</w:t>
      </w:r>
    </w:p>
    <w:p w:rsidR="0062131E" w:rsidRPr="001543F0" w:rsidRDefault="0062131E" w:rsidP="0062131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Theo dõi, đôn đốc bộ phận chuyên môn liên quan giải quyết dứt điểm các vụ việc, không để đơn thư tồn đọng kéo dài.</w:t>
      </w:r>
    </w:p>
    <w:p w:rsidR="001543F0" w:rsidRPr="001543F0" w:rsidRDefault="001543F0" w:rsidP="001543F0">
      <w:pPr>
        <w:spacing w:after="120" w:line="240" w:lineRule="auto"/>
        <w:ind w:firstLine="709"/>
        <w:jc w:val="both"/>
        <w:rPr>
          <w:rFonts w:ascii="Times New Roman" w:hAnsi="Times New Roman" w:cs="Times New Roman"/>
          <w:b/>
          <w:sz w:val="28"/>
          <w:szCs w:val="28"/>
        </w:rPr>
      </w:pPr>
      <w:r w:rsidRPr="001543F0">
        <w:rPr>
          <w:rFonts w:ascii="Times New Roman" w:hAnsi="Times New Roman" w:cs="Times New Roman"/>
          <w:b/>
          <w:sz w:val="28"/>
          <w:szCs w:val="28"/>
        </w:rPr>
        <w:t>VI. KIẾN NGHỊ, ĐỀ XUẤT</w:t>
      </w:r>
    </w:p>
    <w:p w:rsidR="0062131E" w:rsidRPr="001543F0" w:rsidRDefault="0062131E" w:rsidP="0062131E">
      <w:pPr>
        <w:spacing w:after="120" w:line="240" w:lineRule="auto"/>
        <w:ind w:firstLine="709"/>
        <w:jc w:val="both"/>
        <w:rPr>
          <w:rFonts w:ascii="Times New Roman" w:eastAsia="Times New Roman" w:hAnsi="Times New Roman" w:cs="Times New Roman"/>
          <w:sz w:val="28"/>
          <w:szCs w:val="28"/>
        </w:rPr>
      </w:pPr>
      <w:r w:rsidRPr="001543F0">
        <w:rPr>
          <w:rFonts w:ascii="Times New Roman" w:hAnsi="Times New Roman" w:cs="Times New Roman"/>
          <w:sz w:val="28"/>
          <w:szCs w:val="28"/>
        </w:rPr>
        <w:lastRenderedPageBreak/>
        <w:t xml:space="preserve">Trên đây là kết quả tiếp công dân, giải quyết KN, TC tháng </w:t>
      </w:r>
      <w:r>
        <w:rPr>
          <w:rFonts w:ascii="Times New Roman" w:hAnsi="Times New Roman" w:cs="Times New Roman"/>
          <w:sz w:val="28"/>
          <w:szCs w:val="28"/>
        </w:rPr>
        <w:t>0</w:t>
      </w:r>
      <w:r w:rsidR="00C01567">
        <w:rPr>
          <w:rFonts w:ascii="Times New Roman" w:hAnsi="Times New Roman" w:cs="Times New Roman"/>
          <w:sz w:val="28"/>
          <w:szCs w:val="28"/>
        </w:rPr>
        <w:t>2</w:t>
      </w:r>
      <w:r w:rsidRPr="001543F0">
        <w:rPr>
          <w:rFonts w:ascii="Times New Roman" w:hAnsi="Times New Roman" w:cs="Times New Roman"/>
          <w:sz w:val="28"/>
          <w:szCs w:val="28"/>
        </w:rPr>
        <w:t xml:space="preserve"> năm 202</w:t>
      </w:r>
      <w:r w:rsidR="005C1E06">
        <w:rPr>
          <w:rFonts w:ascii="Times New Roman" w:hAnsi="Times New Roman" w:cs="Times New Roman"/>
          <w:sz w:val="28"/>
          <w:szCs w:val="28"/>
        </w:rPr>
        <w:t>4</w:t>
      </w:r>
      <w:r w:rsidRPr="001543F0">
        <w:rPr>
          <w:rFonts w:ascii="Times New Roman" w:hAnsi="Times New Roman" w:cs="Times New Roman"/>
          <w:sz w:val="28"/>
          <w:szCs w:val="28"/>
        </w:rPr>
        <w:t xml:space="preserve">, </w:t>
      </w:r>
      <w:r>
        <w:rPr>
          <w:rFonts w:ascii="Times New Roman" w:hAnsi="Times New Roman" w:cs="Times New Roman"/>
          <w:sz w:val="28"/>
          <w:szCs w:val="28"/>
        </w:rPr>
        <w:t xml:space="preserve">Ủy ban nhân dân xã </w:t>
      </w:r>
      <w:r w:rsidR="008B7A24">
        <w:rPr>
          <w:rFonts w:ascii="Times New Roman" w:hAnsi="Times New Roman" w:cs="Times New Roman"/>
          <w:sz w:val="28"/>
          <w:szCs w:val="28"/>
        </w:rPr>
        <w:t>Sơn Lễ</w:t>
      </w:r>
      <w:r w:rsidRPr="001543F0">
        <w:rPr>
          <w:rFonts w:ascii="Times New Roman" w:hAnsi="Times New Roman" w:cs="Times New Roman"/>
          <w:sz w:val="28"/>
          <w:szCs w:val="28"/>
        </w:rPr>
        <w:t xml:space="preserve"> báo cáo Thanh tra </w:t>
      </w:r>
      <w:r>
        <w:rPr>
          <w:rFonts w:ascii="Times New Roman" w:hAnsi="Times New Roman" w:cs="Times New Roman"/>
          <w:sz w:val="28"/>
          <w:szCs w:val="28"/>
        </w:rPr>
        <w:t>huyện, Ban tiếp công dân huyện</w:t>
      </w:r>
      <w:r w:rsidRPr="001543F0">
        <w:rPr>
          <w:rFonts w:ascii="Times New Roman" w:hAnsi="Times New Roman" w:cs="Times New Roman"/>
          <w:sz w:val="28"/>
          <w:szCs w:val="28"/>
        </w:rPr>
        <w:t xml:space="preserve"> theo quy định./.</w:t>
      </w:r>
    </w:p>
    <w:tbl>
      <w:tblPr>
        <w:tblW w:w="9072" w:type="dxa"/>
        <w:tblInd w:w="108" w:type="dxa"/>
        <w:tblLook w:val="01E0" w:firstRow="1" w:lastRow="1" w:firstColumn="1" w:lastColumn="1" w:noHBand="0" w:noVBand="0"/>
      </w:tblPr>
      <w:tblGrid>
        <w:gridCol w:w="4934"/>
        <w:gridCol w:w="4138"/>
      </w:tblGrid>
      <w:tr w:rsidR="006C7609" w:rsidRPr="001543F0" w:rsidTr="006C7609">
        <w:tc>
          <w:tcPr>
            <w:tcW w:w="4934" w:type="dxa"/>
            <w:hideMark/>
          </w:tcPr>
          <w:p w:rsidR="006C7609" w:rsidRPr="001543F0" w:rsidRDefault="006C7609">
            <w:pPr>
              <w:spacing w:after="0" w:line="240" w:lineRule="auto"/>
              <w:jc w:val="both"/>
              <w:rPr>
                <w:rFonts w:ascii="Times New Roman" w:eastAsia="Calibri" w:hAnsi="Times New Roman" w:cs="Times New Roman"/>
                <w:b/>
                <w:bCs/>
                <w:i/>
                <w:iCs/>
                <w:sz w:val="24"/>
                <w:szCs w:val="24"/>
              </w:rPr>
            </w:pPr>
            <w:r w:rsidRPr="001543F0">
              <w:rPr>
                <w:rFonts w:ascii="Times New Roman" w:hAnsi="Times New Roman" w:cs="Times New Roman"/>
                <w:b/>
                <w:bCs/>
                <w:i/>
                <w:iCs/>
                <w:sz w:val="24"/>
                <w:szCs w:val="24"/>
              </w:rPr>
              <w:t>Nơi nhận:</w:t>
            </w:r>
          </w:p>
          <w:p w:rsidR="006C7609" w:rsidRDefault="006C7609">
            <w:pPr>
              <w:spacing w:after="0" w:line="240" w:lineRule="auto"/>
              <w:jc w:val="both"/>
              <w:rPr>
                <w:rFonts w:ascii="Times New Roman" w:hAnsi="Times New Roman" w:cs="Times New Roman"/>
              </w:rPr>
            </w:pPr>
            <w:r w:rsidRPr="001543F0">
              <w:rPr>
                <w:rFonts w:ascii="Times New Roman" w:hAnsi="Times New Roman" w:cs="Times New Roman"/>
              </w:rPr>
              <w:t xml:space="preserve">- Thanh tra </w:t>
            </w:r>
            <w:r w:rsidR="007316E9">
              <w:rPr>
                <w:rFonts w:ascii="Times New Roman" w:hAnsi="Times New Roman" w:cs="Times New Roman"/>
              </w:rPr>
              <w:t>huyện</w:t>
            </w:r>
            <w:r w:rsidRPr="001543F0">
              <w:rPr>
                <w:rFonts w:ascii="Times New Roman" w:hAnsi="Times New Roman" w:cs="Times New Roman"/>
              </w:rPr>
              <w:t>;</w:t>
            </w:r>
          </w:p>
          <w:p w:rsidR="007316E9" w:rsidRPr="001543F0" w:rsidRDefault="007316E9">
            <w:pPr>
              <w:spacing w:after="0" w:line="240" w:lineRule="auto"/>
              <w:jc w:val="both"/>
              <w:rPr>
                <w:rFonts w:ascii="Times New Roman" w:hAnsi="Times New Roman" w:cs="Times New Roman"/>
                <w:b/>
                <w:bCs/>
                <w:i/>
                <w:iCs/>
                <w:sz w:val="24"/>
                <w:szCs w:val="24"/>
              </w:rPr>
            </w:pPr>
            <w:r>
              <w:rPr>
                <w:rFonts w:ascii="Times New Roman" w:hAnsi="Times New Roman" w:cs="Times New Roman"/>
              </w:rPr>
              <w:t>- Ban TCD huyện;</w:t>
            </w:r>
          </w:p>
          <w:p w:rsidR="006C7609" w:rsidRPr="001543F0" w:rsidRDefault="006C7609">
            <w:pPr>
              <w:spacing w:after="0" w:line="240" w:lineRule="auto"/>
              <w:jc w:val="both"/>
              <w:rPr>
                <w:rFonts w:ascii="Times New Roman" w:eastAsia="Calibri" w:hAnsi="Times New Roman" w:cs="Times New Roman"/>
                <w:b/>
                <w:bCs/>
                <w:i/>
                <w:iCs/>
                <w:sz w:val="24"/>
                <w:szCs w:val="24"/>
              </w:rPr>
            </w:pPr>
            <w:r w:rsidRPr="001543F0">
              <w:rPr>
                <w:rFonts w:ascii="Times New Roman" w:hAnsi="Times New Roman" w:cs="Times New Roman"/>
              </w:rPr>
              <w:t>- Lưu: TT.</w:t>
            </w:r>
          </w:p>
        </w:tc>
        <w:tc>
          <w:tcPr>
            <w:tcW w:w="4138" w:type="dxa"/>
            <w:hideMark/>
          </w:tcPr>
          <w:p w:rsidR="006C7609" w:rsidRDefault="007316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TM. ỦY BAN NHÂN DÂN</w:t>
            </w:r>
          </w:p>
          <w:p w:rsidR="007316E9" w:rsidRPr="001543F0" w:rsidRDefault="007316E9">
            <w:pPr>
              <w:spacing w:after="0" w:line="240" w:lineRule="auto"/>
              <w:jc w:val="center"/>
              <w:rPr>
                <w:rFonts w:ascii="Times New Roman" w:eastAsia="Calibri" w:hAnsi="Times New Roman" w:cs="Times New Roman"/>
                <w:b/>
                <w:bCs/>
                <w:sz w:val="28"/>
                <w:szCs w:val="28"/>
              </w:rPr>
            </w:pPr>
            <w:r>
              <w:rPr>
                <w:rFonts w:ascii="Times New Roman" w:hAnsi="Times New Roman" w:cs="Times New Roman"/>
                <w:b/>
                <w:bCs/>
                <w:sz w:val="28"/>
                <w:szCs w:val="28"/>
              </w:rPr>
              <w:t>CHỦ TỊCH</w:t>
            </w:r>
          </w:p>
        </w:tc>
      </w:tr>
      <w:tr w:rsidR="006C7609" w:rsidRPr="001543F0" w:rsidTr="006C7609">
        <w:tc>
          <w:tcPr>
            <w:tcW w:w="4934" w:type="dxa"/>
          </w:tcPr>
          <w:p w:rsidR="006C7609" w:rsidRPr="001543F0" w:rsidRDefault="006C7609">
            <w:pPr>
              <w:spacing w:after="0" w:line="240" w:lineRule="auto"/>
              <w:jc w:val="both"/>
              <w:rPr>
                <w:rFonts w:ascii="Times New Roman" w:eastAsia="Calibri" w:hAnsi="Times New Roman" w:cs="Times New Roman"/>
              </w:rPr>
            </w:pPr>
          </w:p>
        </w:tc>
        <w:tc>
          <w:tcPr>
            <w:tcW w:w="4138" w:type="dxa"/>
          </w:tcPr>
          <w:p w:rsidR="006C7609" w:rsidRDefault="006C7609">
            <w:pPr>
              <w:spacing w:after="0" w:line="240" w:lineRule="auto"/>
              <w:jc w:val="center"/>
              <w:rPr>
                <w:rFonts w:ascii="Times New Roman" w:eastAsia="Calibri" w:hAnsi="Times New Roman" w:cs="Times New Roman"/>
                <w:b/>
                <w:bCs/>
                <w:sz w:val="28"/>
                <w:szCs w:val="28"/>
              </w:rPr>
            </w:pPr>
          </w:p>
          <w:p w:rsidR="00A57B60" w:rsidRDefault="00A57B60">
            <w:pPr>
              <w:spacing w:after="0" w:line="240" w:lineRule="auto"/>
              <w:jc w:val="center"/>
              <w:rPr>
                <w:rFonts w:ascii="Times New Roman" w:eastAsia="Calibri" w:hAnsi="Times New Roman" w:cs="Times New Roman"/>
                <w:b/>
                <w:bCs/>
                <w:sz w:val="28"/>
                <w:szCs w:val="28"/>
              </w:rPr>
            </w:pPr>
          </w:p>
          <w:p w:rsidR="005C1E06" w:rsidRPr="001543F0" w:rsidRDefault="005C1E06">
            <w:pPr>
              <w:spacing w:after="0" w:line="240" w:lineRule="auto"/>
              <w:jc w:val="center"/>
              <w:rPr>
                <w:rFonts w:ascii="Times New Roman" w:eastAsia="Calibri" w:hAnsi="Times New Roman" w:cs="Times New Roman"/>
                <w:b/>
                <w:bCs/>
                <w:sz w:val="28"/>
                <w:szCs w:val="28"/>
              </w:rPr>
            </w:pPr>
          </w:p>
        </w:tc>
      </w:tr>
      <w:tr w:rsidR="006C7609" w:rsidRPr="001543F0" w:rsidTr="006C7609">
        <w:trPr>
          <w:trHeight w:val="571"/>
        </w:trPr>
        <w:tc>
          <w:tcPr>
            <w:tcW w:w="4934" w:type="dxa"/>
          </w:tcPr>
          <w:p w:rsidR="006C7609" w:rsidRPr="001543F0" w:rsidRDefault="006C7609">
            <w:pPr>
              <w:spacing w:after="0" w:line="240" w:lineRule="auto"/>
              <w:jc w:val="both"/>
              <w:rPr>
                <w:rFonts w:ascii="Times New Roman" w:eastAsia="Calibri" w:hAnsi="Times New Roman" w:cs="Times New Roman"/>
              </w:rPr>
            </w:pPr>
          </w:p>
        </w:tc>
        <w:tc>
          <w:tcPr>
            <w:tcW w:w="4138" w:type="dxa"/>
          </w:tcPr>
          <w:p w:rsidR="006C7609" w:rsidRPr="001543F0" w:rsidRDefault="006C7609">
            <w:pPr>
              <w:spacing w:after="0" w:line="240" w:lineRule="auto"/>
              <w:jc w:val="center"/>
              <w:rPr>
                <w:rFonts w:ascii="Times New Roman" w:eastAsia="Calibri" w:hAnsi="Times New Roman" w:cs="Times New Roman"/>
                <w:b/>
                <w:bCs/>
                <w:sz w:val="28"/>
                <w:szCs w:val="28"/>
              </w:rPr>
            </w:pPr>
          </w:p>
          <w:p w:rsidR="006C7609" w:rsidRPr="001543F0" w:rsidRDefault="006C7609">
            <w:pPr>
              <w:spacing w:after="0" w:line="240" w:lineRule="auto"/>
              <w:jc w:val="center"/>
              <w:rPr>
                <w:rFonts w:ascii="Times New Roman" w:hAnsi="Times New Roman" w:cs="Times New Roman"/>
                <w:b/>
                <w:bCs/>
                <w:sz w:val="2"/>
                <w:szCs w:val="28"/>
              </w:rPr>
            </w:pPr>
          </w:p>
          <w:p w:rsidR="006C7609" w:rsidRPr="001543F0" w:rsidRDefault="006C7609">
            <w:pPr>
              <w:spacing w:after="0" w:line="240" w:lineRule="auto"/>
              <w:rPr>
                <w:rFonts w:ascii="Times New Roman" w:eastAsia="Calibri" w:hAnsi="Times New Roman" w:cs="Times New Roman"/>
                <w:b/>
                <w:bCs/>
                <w:sz w:val="28"/>
                <w:szCs w:val="28"/>
              </w:rPr>
            </w:pPr>
          </w:p>
        </w:tc>
      </w:tr>
      <w:tr w:rsidR="006C7609" w:rsidRPr="001543F0" w:rsidTr="006C7609">
        <w:tc>
          <w:tcPr>
            <w:tcW w:w="4934" w:type="dxa"/>
          </w:tcPr>
          <w:p w:rsidR="006C7609" w:rsidRPr="001543F0" w:rsidRDefault="006C7609">
            <w:pPr>
              <w:spacing w:after="0" w:line="240" w:lineRule="auto"/>
              <w:jc w:val="both"/>
              <w:rPr>
                <w:rFonts w:ascii="Times New Roman" w:eastAsia="Calibri" w:hAnsi="Times New Roman" w:cs="Times New Roman"/>
                <w:sz w:val="28"/>
                <w:szCs w:val="28"/>
              </w:rPr>
            </w:pPr>
          </w:p>
        </w:tc>
        <w:tc>
          <w:tcPr>
            <w:tcW w:w="4138" w:type="dxa"/>
            <w:hideMark/>
          </w:tcPr>
          <w:p w:rsidR="006C7609" w:rsidRPr="001543F0" w:rsidRDefault="0062131E">
            <w:pPr>
              <w:spacing w:after="0" w:line="240" w:lineRule="auto"/>
              <w:jc w:val="center"/>
              <w:rPr>
                <w:rFonts w:ascii="Times New Roman" w:eastAsia="Calibri" w:hAnsi="Times New Roman" w:cs="Times New Roman"/>
                <w:b/>
                <w:bCs/>
                <w:sz w:val="28"/>
                <w:szCs w:val="28"/>
              </w:rPr>
            </w:pPr>
            <w:r>
              <w:rPr>
                <w:rFonts w:ascii="Times New Roman" w:hAnsi="Times New Roman" w:cs="Times New Roman"/>
                <w:b/>
                <w:bCs/>
                <w:sz w:val="28"/>
                <w:szCs w:val="28"/>
              </w:rPr>
              <w:t>Nguyễn Văn Duẫn</w:t>
            </w:r>
          </w:p>
        </w:tc>
      </w:tr>
    </w:tbl>
    <w:p w:rsidR="007316E9" w:rsidRDefault="007316E9" w:rsidP="007316E9">
      <w:pPr>
        <w:spacing w:after="120" w:line="240" w:lineRule="auto"/>
        <w:ind w:firstLine="709"/>
        <w:jc w:val="both"/>
        <w:rPr>
          <w:rFonts w:ascii="Times New Roman" w:hAnsi="Times New Roman" w:cs="Times New Roman"/>
          <w:b/>
          <w:i/>
          <w:sz w:val="28"/>
          <w:szCs w:val="28"/>
        </w:rPr>
      </w:pPr>
    </w:p>
    <w:p w:rsidR="007316E9" w:rsidRDefault="007316E9" w:rsidP="007316E9">
      <w:pPr>
        <w:spacing w:after="120" w:line="240" w:lineRule="auto"/>
        <w:ind w:firstLine="709"/>
        <w:jc w:val="both"/>
        <w:rPr>
          <w:rFonts w:ascii="Times New Roman" w:hAnsi="Times New Roman" w:cs="Times New Roman"/>
          <w:b/>
          <w:i/>
          <w:sz w:val="28"/>
          <w:szCs w:val="28"/>
        </w:rPr>
      </w:pPr>
    </w:p>
    <w:p w:rsidR="006C7609" w:rsidRPr="001543F0" w:rsidRDefault="006C7609" w:rsidP="00BE5918">
      <w:pPr>
        <w:spacing w:after="120" w:line="240" w:lineRule="auto"/>
        <w:ind w:firstLine="720"/>
        <w:jc w:val="both"/>
        <w:rPr>
          <w:rFonts w:ascii="Times New Roman" w:eastAsia="Calibri" w:hAnsi="Times New Roman" w:cs="Times New Roman"/>
          <w:sz w:val="28"/>
          <w:szCs w:val="28"/>
        </w:rPr>
      </w:pPr>
    </w:p>
    <w:sectPr w:rsidR="006C7609" w:rsidRPr="001543F0" w:rsidSect="006512AB">
      <w:headerReference w:type="default" r:id="rId8"/>
      <w:pgSz w:w="11907" w:h="16840" w:code="9"/>
      <w:pgMar w:top="1134" w:right="1021" w:bottom="851" w:left="1701"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2C" w:rsidRDefault="0017462C" w:rsidP="005E6A01">
      <w:pPr>
        <w:spacing w:after="0" w:line="240" w:lineRule="auto"/>
      </w:pPr>
      <w:r>
        <w:separator/>
      </w:r>
    </w:p>
  </w:endnote>
  <w:endnote w:type="continuationSeparator" w:id="0">
    <w:p w:rsidR="0017462C" w:rsidRDefault="0017462C" w:rsidP="005E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2C" w:rsidRDefault="0017462C" w:rsidP="005E6A01">
      <w:pPr>
        <w:spacing w:after="0" w:line="240" w:lineRule="auto"/>
      </w:pPr>
      <w:r>
        <w:separator/>
      </w:r>
    </w:p>
  </w:footnote>
  <w:footnote w:type="continuationSeparator" w:id="0">
    <w:p w:rsidR="0017462C" w:rsidRDefault="0017462C" w:rsidP="005E6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6A1" w:rsidRPr="006446A1" w:rsidRDefault="006446A1" w:rsidP="006446A1">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95F11"/>
    <w:multiLevelType w:val="hybridMultilevel"/>
    <w:tmpl w:val="B9C40F46"/>
    <w:lvl w:ilvl="0" w:tplc="3BF6DF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3B37360"/>
    <w:multiLevelType w:val="hybridMultilevel"/>
    <w:tmpl w:val="0742D71C"/>
    <w:lvl w:ilvl="0" w:tplc="1AA6AC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A01"/>
    <w:rsid w:val="00000A61"/>
    <w:rsid w:val="00005C0D"/>
    <w:rsid w:val="00012969"/>
    <w:rsid w:val="0002054D"/>
    <w:rsid w:val="00020B41"/>
    <w:rsid w:val="00021F55"/>
    <w:rsid w:val="0003353F"/>
    <w:rsid w:val="00040706"/>
    <w:rsid w:val="00043781"/>
    <w:rsid w:val="00043CE7"/>
    <w:rsid w:val="00046A4F"/>
    <w:rsid w:val="00051D2D"/>
    <w:rsid w:val="0005269B"/>
    <w:rsid w:val="0005714A"/>
    <w:rsid w:val="0006213C"/>
    <w:rsid w:val="000650E8"/>
    <w:rsid w:val="00065367"/>
    <w:rsid w:val="00066E1D"/>
    <w:rsid w:val="000702EC"/>
    <w:rsid w:val="00085FDA"/>
    <w:rsid w:val="00087ACB"/>
    <w:rsid w:val="00090C12"/>
    <w:rsid w:val="000926F5"/>
    <w:rsid w:val="00093EEC"/>
    <w:rsid w:val="0009452D"/>
    <w:rsid w:val="000A1727"/>
    <w:rsid w:val="000A6D73"/>
    <w:rsid w:val="000B0153"/>
    <w:rsid w:val="000B4F3C"/>
    <w:rsid w:val="000B7A88"/>
    <w:rsid w:val="000C2CE0"/>
    <w:rsid w:val="000C7703"/>
    <w:rsid w:val="000D5A5A"/>
    <w:rsid w:val="000D6547"/>
    <w:rsid w:val="000D6608"/>
    <w:rsid w:val="000D7BC7"/>
    <w:rsid w:val="000E46F3"/>
    <w:rsid w:val="000F4DC1"/>
    <w:rsid w:val="000F5EC7"/>
    <w:rsid w:val="000F6EE3"/>
    <w:rsid w:val="00101930"/>
    <w:rsid w:val="001045C5"/>
    <w:rsid w:val="0010658E"/>
    <w:rsid w:val="001070D5"/>
    <w:rsid w:val="00107E25"/>
    <w:rsid w:val="001164FA"/>
    <w:rsid w:val="00121278"/>
    <w:rsid w:val="00123061"/>
    <w:rsid w:val="00130CB7"/>
    <w:rsid w:val="00140653"/>
    <w:rsid w:val="00140EE0"/>
    <w:rsid w:val="0014538C"/>
    <w:rsid w:val="00150C42"/>
    <w:rsid w:val="001543F0"/>
    <w:rsid w:val="001625B4"/>
    <w:rsid w:val="00164175"/>
    <w:rsid w:val="00164DFA"/>
    <w:rsid w:val="00166028"/>
    <w:rsid w:val="00166C60"/>
    <w:rsid w:val="001703D8"/>
    <w:rsid w:val="00170F64"/>
    <w:rsid w:val="00174155"/>
    <w:rsid w:val="0017462C"/>
    <w:rsid w:val="00176346"/>
    <w:rsid w:val="001821D3"/>
    <w:rsid w:val="00186A2A"/>
    <w:rsid w:val="00192DAB"/>
    <w:rsid w:val="00197D68"/>
    <w:rsid w:val="001A07B7"/>
    <w:rsid w:val="001A262D"/>
    <w:rsid w:val="001A565F"/>
    <w:rsid w:val="001A6382"/>
    <w:rsid w:val="001A6E78"/>
    <w:rsid w:val="001B0313"/>
    <w:rsid w:val="001B0734"/>
    <w:rsid w:val="001B22B8"/>
    <w:rsid w:val="001B26A4"/>
    <w:rsid w:val="001B40D8"/>
    <w:rsid w:val="001B5448"/>
    <w:rsid w:val="001C20B7"/>
    <w:rsid w:val="001C4998"/>
    <w:rsid w:val="001C4AEB"/>
    <w:rsid w:val="001D059D"/>
    <w:rsid w:val="001D4633"/>
    <w:rsid w:val="001D63FA"/>
    <w:rsid w:val="001D6F12"/>
    <w:rsid w:val="001D752A"/>
    <w:rsid w:val="001E019F"/>
    <w:rsid w:val="001E60F9"/>
    <w:rsid w:val="001E6776"/>
    <w:rsid w:val="001F12E9"/>
    <w:rsid w:val="001F6714"/>
    <w:rsid w:val="00204C24"/>
    <w:rsid w:val="00205140"/>
    <w:rsid w:val="00205F3A"/>
    <w:rsid w:val="00207A81"/>
    <w:rsid w:val="0021224E"/>
    <w:rsid w:val="002133D5"/>
    <w:rsid w:val="00227E3D"/>
    <w:rsid w:val="0023245B"/>
    <w:rsid w:val="00233962"/>
    <w:rsid w:val="00233E7B"/>
    <w:rsid w:val="002345A5"/>
    <w:rsid w:val="002359A9"/>
    <w:rsid w:val="0023712B"/>
    <w:rsid w:val="00243E65"/>
    <w:rsid w:val="00244755"/>
    <w:rsid w:val="00252971"/>
    <w:rsid w:val="002532CB"/>
    <w:rsid w:val="00256A43"/>
    <w:rsid w:val="00260FC5"/>
    <w:rsid w:val="00261C54"/>
    <w:rsid w:val="00261D1B"/>
    <w:rsid w:val="0026519F"/>
    <w:rsid w:val="00270F25"/>
    <w:rsid w:val="0027366D"/>
    <w:rsid w:val="00275227"/>
    <w:rsid w:val="00275B8D"/>
    <w:rsid w:val="002763D7"/>
    <w:rsid w:val="00276B56"/>
    <w:rsid w:val="002772C2"/>
    <w:rsid w:val="00292B29"/>
    <w:rsid w:val="00296F75"/>
    <w:rsid w:val="002A4C16"/>
    <w:rsid w:val="002B1D44"/>
    <w:rsid w:val="002B245C"/>
    <w:rsid w:val="002B4107"/>
    <w:rsid w:val="002B4E07"/>
    <w:rsid w:val="002C4C39"/>
    <w:rsid w:val="002D5AB8"/>
    <w:rsid w:val="002E6FFE"/>
    <w:rsid w:val="002F3FAE"/>
    <w:rsid w:val="002F7957"/>
    <w:rsid w:val="00300608"/>
    <w:rsid w:val="00307AD8"/>
    <w:rsid w:val="0031148F"/>
    <w:rsid w:val="00312C9F"/>
    <w:rsid w:val="003148C5"/>
    <w:rsid w:val="00317543"/>
    <w:rsid w:val="003177E8"/>
    <w:rsid w:val="00320210"/>
    <w:rsid w:val="00321711"/>
    <w:rsid w:val="00324748"/>
    <w:rsid w:val="0032529D"/>
    <w:rsid w:val="00326D33"/>
    <w:rsid w:val="00334EC8"/>
    <w:rsid w:val="003373F3"/>
    <w:rsid w:val="00344CD0"/>
    <w:rsid w:val="00357CAF"/>
    <w:rsid w:val="00361956"/>
    <w:rsid w:val="003717A1"/>
    <w:rsid w:val="003726BB"/>
    <w:rsid w:val="003866FF"/>
    <w:rsid w:val="00386FAB"/>
    <w:rsid w:val="00392552"/>
    <w:rsid w:val="00392B98"/>
    <w:rsid w:val="00393B8A"/>
    <w:rsid w:val="0039556F"/>
    <w:rsid w:val="0039570C"/>
    <w:rsid w:val="003964BB"/>
    <w:rsid w:val="003A445D"/>
    <w:rsid w:val="003A459D"/>
    <w:rsid w:val="003A7D85"/>
    <w:rsid w:val="003B3589"/>
    <w:rsid w:val="003C5878"/>
    <w:rsid w:val="003D04DD"/>
    <w:rsid w:val="003D3CB8"/>
    <w:rsid w:val="003D4B95"/>
    <w:rsid w:val="003E0F95"/>
    <w:rsid w:val="003E24D7"/>
    <w:rsid w:val="003E2A75"/>
    <w:rsid w:val="003E3FD2"/>
    <w:rsid w:val="003E4B8F"/>
    <w:rsid w:val="003E5168"/>
    <w:rsid w:val="003E5A45"/>
    <w:rsid w:val="003E6FA1"/>
    <w:rsid w:val="003F0911"/>
    <w:rsid w:val="003F71A2"/>
    <w:rsid w:val="003F7A6E"/>
    <w:rsid w:val="00402F89"/>
    <w:rsid w:val="00403B88"/>
    <w:rsid w:val="004117A3"/>
    <w:rsid w:val="00411FCA"/>
    <w:rsid w:val="004148C5"/>
    <w:rsid w:val="0041513E"/>
    <w:rsid w:val="004159A9"/>
    <w:rsid w:val="00415A0B"/>
    <w:rsid w:val="00422E8D"/>
    <w:rsid w:val="00425826"/>
    <w:rsid w:val="004266AC"/>
    <w:rsid w:val="004303F2"/>
    <w:rsid w:val="00430CF4"/>
    <w:rsid w:val="0043176E"/>
    <w:rsid w:val="00431FBF"/>
    <w:rsid w:val="004352B2"/>
    <w:rsid w:val="0043710F"/>
    <w:rsid w:val="00437C6E"/>
    <w:rsid w:val="00441388"/>
    <w:rsid w:val="0044562E"/>
    <w:rsid w:val="004544BD"/>
    <w:rsid w:val="00464126"/>
    <w:rsid w:val="00472AD9"/>
    <w:rsid w:val="004754A2"/>
    <w:rsid w:val="00475D67"/>
    <w:rsid w:val="004779A8"/>
    <w:rsid w:val="0048133E"/>
    <w:rsid w:val="00481FF4"/>
    <w:rsid w:val="00482F8E"/>
    <w:rsid w:val="00487D32"/>
    <w:rsid w:val="004911D0"/>
    <w:rsid w:val="004939A2"/>
    <w:rsid w:val="004A7239"/>
    <w:rsid w:val="004B0003"/>
    <w:rsid w:val="004B04C6"/>
    <w:rsid w:val="004B1497"/>
    <w:rsid w:val="004B23E6"/>
    <w:rsid w:val="004B43F1"/>
    <w:rsid w:val="004C0958"/>
    <w:rsid w:val="004C20F2"/>
    <w:rsid w:val="004D3852"/>
    <w:rsid w:val="004D4129"/>
    <w:rsid w:val="004E07E7"/>
    <w:rsid w:val="004E1F4A"/>
    <w:rsid w:val="004F3B9B"/>
    <w:rsid w:val="004F7FCA"/>
    <w:rsid w:val="00501824"/>
    <w:rsid w:val="00505290"/>
    <w:rsid w:val="00511440"/>
    <w:rsid w:val="005150E5"/>
    <w:rsid w:val="005169B6"/>
    <w:rsid w:val="00517EB4"/>
    <w:rsid w:val="00520822"/>
    <w:rsid w:val="0052277E"/>
    <w:rsid w:val="00522B88"/>
    <w:rsid w:val="00526CD9"/>
    <w:rsid w:val="00532CB4"/>
    <w:rsid w:val="00534B1B"/>
    <w:rsid w:val="005363A9"/>
    <w:rsid w:val="005511AC"/>
    <w:rsid w:val="00561AA7"/>
    <w:rsid w:val="00572542"/>
    <w:rsid w:val="00584C38"/>
    <w:rsid w:val="00587CD9"/>
    <w:rsid w:val="0059098B"/>
    <w:rsid w:val="00591393"/>
    <w:rsid w:val="00591E9E"/>
    <w:rsid w:val="005920D0"/>
    <w:rsid w:val="00592DEA"/>
    <w:rsid w:val="0059433C"/>
    <w:rsid w:val="00596F13"/>
    <w:rsid w:val="00597392"/>
    <w:rsid w:val="005A1240"/>
    <w:rsid w:val="005A12AD"/>
    <w:rsid w:val="005A1B5B"/>
    <w:rsid w:val="005A5FD1"/>
    <w:rsid w:val="005B1E5E"/>
    <w:rsid w:val="005B3D13"/>
    <w:rsid w:val="005C1E06"/>
    <w:rsid w:val="005C40A2"/>
    <w:rsid w:val="005D00A3"/>
    <w:rsid w:val="005D2731"/>
    <w:rsid w:val="005D5996"/>
    <w:rsid w:val="005D6E60"/>
    <w:rsid w:val="005E0E0B"/>
    <w:rsid w:val="005E193C"/>
    <w:rsid w:val="005E5D1E"/>
    <w:rsid w:val="005E6A01"/>
    <w:rsid w:val="005F0370"/>
    <w:rsid w:val="005F5846"/>
    <w:rsid w:val="00600220"/>
    <w:rsid w:val="00604D70"/>
    <w:rsid w:val="006134D9"/>
    <w:rsid w:val="00613797"/>
    <w:rsid w:val="0062131E"/>
    <w:rsid w:val="006227DA"/>
    <w:rsid w:val="00623397"/>
    <w:rsid w:val="0063165F"/>
    <w:rsid w:val="006348F1"/>
    <w:rsid w:val="006362EA"/>
    <w:rsid w:val="006446A1"/>
    <w:rsid w:val="006512AB"/>
    <w:rsid w:val="0065234B"/>
    <w:rsid w:val="006526C3"/>
    <w:rsid w:val="00653818"/>
    <w:rsid w:val="00654BC9"/>
    <w:rsid w:val="00656042"/>
    <w:rsid w:val="006562F5"/>
    <w:rsid w:val="00657FCF"/>
    <w:rsid w:val="006608C0"/>
    <w:rsid w:val="00660AFE"/>
    <w:rsid w:val="0066190B"/>
    <w:rsid w:val="006620D3"/>
    <w:rsid w:val="00672342"/>
    <w:rsid w:val="006725C4"/>
    <w:rsid w:val="00676BC8"/>
    <w:rsid w:val="0068227E"/>
    <w:rsid w:val="00683826"/>
    <w:rsid w:val="006867A7"/>
    <w:rsid w:val="006913C2"/>
    <w:rsid w:val="0069355A"/>
    <w:rsid w:val="00693B62"/>
    <w:rsid w:val="00694CB7"/>
    <w:rsid w:val="006A01E9"/>
    <w:rsid w:val="006A16E2"/>
    <w:rsid w:val="006A3D7C"/>
    <w:rsid w:val="006A5F7E"/>
    <w:rsid w:val="006A66E5"/>
    <w:rsid w:val="006B2252"/>
    <w:rsid w:val="006B42CE"/>
    <w:rsid w:val="006C0FFC"/>
    <w:rsid w:val="006C15FD"/>
    <w:rsid w:val="006C1B74"/>
    <w:rsid w:val="006C37FB"/>
    <w:rsid w:val="006C74FB"/>
    <w:rsid w:val="006C7609"/>
    <w:rsid w:val="006C7DA4"/>
    <w:rsid w:val="006D1695"/>
    <w:rsid w:val="006D56FD"/>
    <w:rsid w:val="006E5DCC"/>
    <w:rsid w:val="006E5F64"/>
    <w:rsid w:val="006F1802"/>
    <w:rsid w:val="006F1846"/>
    <w:rsid w:val="006F2C9A"/>
    <w:rsid w:val="006F68BF"/>
    <w:rsid w:val="006F7950"/>
    <w:rsid w:val="0070108D"/>
    <w:rsid w:val="00706519"/>
    <w:rsid w:val="0070683A"/>
    <w:rsid w:val="00707398"/>
    <w:rsid w:val="00707F36"/>
    <w:rsid w:val="00711904"/>
    <w:rsid w:val="00715DB5"/>
    <w:rsid w:val="00720511"/>
    <w:rsid w:val="007208EC"/>
    <w:rsid w:val="007316E9"/>
    <w:rsid w:val="00731880"/>
    <w:rsid w:val="0073536E"/>
    <w:rsid w:val="00735B1C"/>
    <w:rsid w:val="00736B2B"/>
    <w:rsid w:val="007446FF"/>
    <w:rsid w:val="00747520"/>
    <w:rsid w:val="00750748"/>
    <w:rsid w:val="00752997"/>
    <w:rsid w:val="007562C2"/>
    <w:rsid w:val="007625B4"/>
    <w:rsid w:val="007705B7"/>
    <w:rsid w:val="007709C1"/>
    <w:rsid w:val="0077126D"/>
    <w:rsid w:val="0077158D"/>
    <w:rsid w:val="0077649D"/>
    <w:rsid w:val="00791CAD"/>
    <w:rsid w:val="00791D60"/>
    <w:rsid w:val="00792DB9"/>
    <w:rsid w:val="00793455"/>
    <w:rsid w:val="00794142"/>
    <w:rsid w:val="00795AF3"/>
    <w:rsid w:val="00797B93"/>
    <w:rsid w:val="00797BDD"/>
    <w:rsid w:val="007A024E"/>
    <w:rsid w:val="007A5844"/>
    <w:rsid w:val="007B0927"/>
    <w:rsid w:val="007B6153"/>
    <w:rsid w:val="007B6169"/>
    <w:rsid w:val="007C2393"/>
    <w:rsid w:val="007C23D9"/>
    <w:rsid w:val="007C4371"/>
    <w:rsid w:val="007C51EB"/>
    <w:rsid w:val="007C74CE"/>
    <w:rsid w:val="007D190F"/>
    <w:rsid w:val="007D5A9E"/>
    <w:rsid w:val="007D726B"/>
    <w:rsid w:val="007D7388"/>
    <w:rsid w:val="007E5EAE"/>
    <w:rsid w:val="007E67E1"/>
    <w:rsid w:val="007F00E5"/>
    <w:rsid w:val="007F355D"/>
    <w:rsid w:val="00805F00"/>
    <w:rsid w:val="00806BE6"/>
    <w:rsid w:val="00813997"/>
    <w:rsid w:val="008146B4"/>
    <w:rsid w:val="0081509A"/>
    <w:rsid w:val="00815E6A"/>
    <w:rsid w:val="00816910"/>
    <w:rsid w:val="00817DD0"/>
    <w:rsid w:val="00831EF9"/>
    <w:rsid w:val="00833FA0"/>
    <w:rsid w:val="00843B38"/>
    <w:rsid w:val="00845246"/>
    <w:rsid w:val="00861F3B"/>
    <w:rsid w:val="00865D8C"/>
    <w:rsid w:val="00871465"/>
    <w:rsid w:val="008716D5"/>
    <w:rsid w:val="008717EA"/>
    <w:rsid w:val="008845A8"/>
    <w:rsid w:val="00884730"/>
    <w:rsid w:val="008913C5"/>
    <w:rsid w:val="00893324"/>
    <w:rsid w:val="00895E7A"/>
    <w:rsid w:val="00896F29"/>
    <w:rsid w:val="00897DA1"/>
    <w:rsid w:val="008A239B"/>
    <w:rsid w:val="008A258A"/>
    <w:rsid w:val="008A46C4"/>
    <w:rsid w:val="008A5173"/>
    <w:rsid w:val="008A7E07"/>
    <w:rsid w:val="008B1D59"/>
    <w:rsid w:val="008B4B80"/>
    <w:rsid w:val="008B7A24"/>
    <w:rsid w:val="008C0587"/>
    <w:rsid w:val="008C4372"/>
    <w:rsid w:val="008C7CC0"/>
    <w:rsid w:val="008D1199"/>
    <w:rsid w:val="008D4210"/>
    <w:rsid w:val="008D56FA"/>
    <w:rsid w:val="008D7256"/>
    <w:rsid w:val="008E321B"/>
    <w:rsid w:val="008E7869"/>
    <w:rsid w:val="008F1E4A"/>
    <w:rsid w:val="008F6BD2"/>
    <w:rsid w:val="009007FB"/>
    <w:rsid w:val="00903D31"/>
    <w:rsid w:val="00910E78"/>
    <w:rsid w:val="00911324"/>
    <w:rsid w:val="00913AE2"/>
    <w:rsid w:val="00913D9D"/>
    <w:rsid w:val="009235BA"/>
    <w:rsid w:val="00924BBE"/>
    <w:rsid w:val="009338D0"/>
    <w:rsid w:val="009370AD"/>
    <w:rsid w:val="00940AF3"/>
    <w:rsid w:val="0094580F"/>
    <w:rsid w:val="00945EAE"/>
    <w:rsid w:val="0094660D"/>
    <w:rsid w:val="0095222C"/>
    <w:rsid w:val="00952960"/>
    <w:rsid w:val="009541B4"/>
    <w:rsid w:val="00954E28"/>
    <w:rsid w:val="009611A7"/>
    <w:rsid w:val="009616E9"/>
    <w:rsid w:val="00961B1D"/>
    <w:rsid w:val="0096274B"/>
    <w:rsid w:val="00962915"/>
    <w:rsid w:val="00962D23"/>
    <w:rsid w:val="00964081"/>
    <w:rsid w:val="0097292F"/>
    <w:rsid w:val="00974E8E"/>
    <w:rsid w:val="009761CF"/>
    <w:rsid w:val="00981C14"/>
    <w:rsid w:val="00982D98"/>
    <w:rsid w:val="00984EA8"/>
    <w:rsid w:val="00986979"/>
    <w:rsid w:val="00991D0F"/>
    <w:rsid w:val="00993017"/>
    <w:rsid w:val="009968C0"/>
    <w:rsid w:val="00997D7D"/>
    <w:rsid w:val="009A385B"/>
    <w:rsid w:val="009A6E24"/>
    <w:rsid w:val="009A71ED"/>
    <w:rsid w:val="009B3945"/>
    <w:rsid w:val="009B4BF8"/>
    <w:rsid w:val="009B5BDF"/>
    <w:rsid w:val="009B6B3D"/>
    <w:rsid w:val="009B6EA0"/>
    <w:rsid w:val="009B72A3"/>
    <w:rsid w:val="009B734F"/>
    <w:rsid w:val="009B7576"/>
    <w:rsid w:val="009C2198"/>
    <w:rsid w:val="009C4FDF"/>
    <w:rsid w:val="009C7ACE"/>
    <w:rsid w:val="009D2320"/>
    <w:rsid w:val="009D46B7"/>
    <w:rsid w:val="009D77D4"/>
    <w:rsid w:val="009E5F21"/>
    <w:rsid w:val="009E7DDE"/>
    <w:rsid w:val="009E7E78"/>
    <w:rsid w:val="009F3213"/>
    <w:rsid w:val="009F7D70"/>
    <w:rsid w:val="00A04819"/>
    <w:rsid w:val="00A0653F"/>
    <w:rsid w:val="00A11C43"/>
    <w:rsid w:val="00A1307A"/>
    <w:rsid w:val="00A15937"/>
    <w:rsid w:val="00A225E0"/>
    <w:rsid w:val="00A25A14"/>
    <w:rsid w:val="00A2777F"/>
    <w:rsid w:val="00A314A2"/>
    <w:rsid w:val="00A32920"/>
    <w:rsid w:val="00A32BF5"/>
    <w:rsid w:val="00A33F71"/>
    <w:rsid w:val="00A35E4F"/>
    <w:rsid w:val="00A400FE"/>
    <w:rsid w:val="00A40569"/>
    <w:rsid w:val="00A432AA"/>
    <w:rsid w:val="00A43917"/>
    <w:rsid w:val="00A43DB4"/>
    <w:rsid w:val="00A44ADA"/>
    <w:rsid w:val="00A45E41"/>
    <w:rsid w:val="00A53779"/>
    <w:rsid w:val="00A54D01"/>
    <w:rsid w:val="00A57B60"/>
    <w:rsid w:val="00A74736"/>
    <w:rsid w:val="00A74C22"/>
    <w:rsid w:val="00A81BBE"/>
    <w:rsid w:val="00A87248"/>
    <w:rsid w:val="00A90FBF"/>
    <w:rsid w:val="00A95198"/>
    <w:rsid w:val="00A9653A"/>
    <w:rsid w:val="00AA17F1"/>
    <w:rsid w:val="00AB30EB"/>
    <w:rsid w:val="00AB4253"/>
    <w:rsid w:val="00AC38C0"/>
    <w:rsid w:val="00AC605A"/>
    <w:rsid w:val="00AC7315"/>
    <w:rsid w:val="00AD3C94"/>
    <w:rsid w:val="00AD5FF0"/>
    <w:rsid w:val="00AD6D00"/>
    <w:rsid w:val="00AD6F8A"/>
    <w:rsid w:val="00AE0E2E"/>
    <w:rsid w:val="00AE3F73"/>
    <w:rsid w:val="00AE500D"/>
    <w:rsid w:val="00AE61D2"/>
    <w:rsid w:val="00AF2D7C"/>
    <w:rsid w:val="00B0605A"/>
    <w:rsid w:val="00B073C6"/>
    <w:rsid w:val="00B1187B"/>
    <w:rsid w:val="00B12903"/>
    <w:rsid w:val="00B13481"/>
    <w:rsid w:val="00B13BFD"/>
    <w:rsid w:val="00B17455"/>
    <w:rsid w:val="00B20CF6"/>
    <w:rsid w:val="00B242F9"/>
    <w:rsid w:val="00B256ED"/>
    <w:rsid w:val="00B25D21"/>
    <w:rsid w:val="00B42CA1"/>
    <w:rsid w:val="00B438DD"/>
    <w:rsid w:val="00B452A7"/>
    <w:rsid w:val="00B53F0D"/>
    <w:rsid w:val="00B546EF"/>
    <w:rsid w:val="00B55AA9"/>
    <w:rsid w:val="00B57E5C"/>
    <w:rsid w:val="00B6088F"/>
    <w:rsid w:val="00B7646F"/>
    <w:rsid w:val="00B84F52"/>
    <w:rsid w:val="00B85355"/>
    <w:rsid w:val="00B872E4"/>
    <w:rsid w:val="00B874FF"/>
    <w:rsid w:val="00B901A3"/>
    <w:rsid w:val="00B905EC"/>
    <w:rsid w:val="00B90704"/>
    <w:rsid w:val="00BA2A34"/>
    <w:rsid w:val="00BA345B"/>
    <w:rsid w:val="00BA3560"/>
    <w:rsid w:val="00BB0347"/>
    <w:rsid w:val="00BB25F3"/>
    <w:rsid w:val="00BC237E"/>
    <w:rsid w:val="00BC3BE3"/>
    <w:rsid w:val="00BC46D3"/>
    <w:rsid w:val="00BC55AB"/>
    <w:rsid w:val="00BD0E7C"/>
    <w:rsid w:val="00BD7F0A"/>
    <w:rsid w:val="00BE175F"/>
    <w:rsid w:val="00BE5918"/>
    <w:rsid w:val="00BE728B"/>
    <w:rsid w:val="00BE75EB"/>
    <w:rsid w:val="00BF0935"/>
    <w:rsid w:val="00BF364B"/>
    <w:rsid w:val="00BF4185"/>
    <w:rsid w:val="00BF4AD9"/>
    <w:rsid w:val="00C004C5"/>
    <w:rsid w:val="00C01210"/>
    <w:rsid w:val="00C01567"/>
    <w:rsid w:val="00C05470"/>
    <w:rsid w:val="00C0696E"/>
    <w:rsid w:val="00C259D7"/>
    <w:rsid w:val="00C26E7D"/>
    <w:rsid w:val="00C2785C"/>
    <w:rsid w:val="00C30310"/>
    <w:rsid w:val="00C346C8"/>
    <w:rsid w:val="00C427C6"/>
    <w:rsid w:val="00C42D1A"/>
    <w:rsid w:val="00C50284"/>
    <w:rsid w:val="00C50CD6"/>
    <w:rsid w:val="00C54778"/>
    <w:rsid w:val="00C70634"/>
    <w:rsid w:val="00C70C81"/>
    <w:rsid w:val="00C72418"/>
    <w:rsid w:val="00C74722"/>
    <w:rsid w:val="00C83F96"/>
    <w:rsid w:val="00C8513E"/>
    <w:rsid w:val="00C915F4"/>
    <w:rsid w:val="00C9599A"/>
    <w:rsid w:val="00C97262"/>
    <w:rsid w:val="00CA4757"/>
    <w:rsid w:val="00CA5024"/>
    <w:rsid w:val="00CA6DF9"/>
    <w:rsid w:val="00CB3579"/>
    <w:rsid w:val="00CC3726"/>
    <w:rsid w:val="00CC5555"/>
    <w:rsid w:val="00CD08FF"/>
    <w:rsid w:val="00CD3E00"/>
    <w:rsid w:val="00CD4634"/>
    <w:rsid w:val="00CD4684"/>
    <w:rsid w:val="00CD4FAA"/>
    <w:rsid w:val="00CD542F"/>
    <w:rsid w:val="00CD6D19"/>
    <w:rsid w:val="00CD764B"/>
    <w:rsid w:val="00CD777A"/>
    <w:rsid w:val="00CE48AC"/>
    <w:rsid w:val="00CE7E24"/>
    <w:rsid w:val="00CF17C5"/>
    <w:rsid w:val="00CF1D0A"/>
    <w:rsid w:val="00CF2093"/>
    <w:rsid w:val="00CF5515"/>
    <w:rsid w:val="00D0108B"/>
    <w:rsid w:val="00D04615"/>
    <w:rsid w:val="00D0647E"/>
    <w:rsid w:val="00D06CBD"/>
    <w:rsid w:val="00D13211"/>
    <w:rsid w:val="00D14E9C"/>
    <w:rsid w:val="00D15388"/>
    <w:rsid w:val="00D1663D"/>
    <w:rsid w:val="00D243B3"/>
    <w:rsid w:val="00D25BAE"/>
    <w:rsid w:val="00D27E1B"/>
    <w:rsid w:val="00D32DBB"/>
    <w:rsid w:val="00D34BBB"/>
    <w:rsid w:val="00D373D9"/>
    <w:rsid w:val="00D444A5"/>
    <w:rsid w:val="00D55D27"/>
    <w:rsid w:val="00D56D78"/>
    <w:rsid w:val="00D5779E"/>
    <w:rsid w:val="00D61EA8"/>
    <w:rsid w:val="00D656C0"/>
    <w:rsid w:val="00D74DFF"/>
    <w:rsid w:val="00D9374E"/>
    <w:rsid w:val="00D93D83"/>
    <w:rsid w:val="00DA068E"/>
    <w:rsid w:val="00DA458B"/>
    <w:rsid w:val="00DA58BD"/>
    <w:rsid w:val="00DB26A1"/>
    <w:rsid w:val="00DB407C"/>
    <w:rsid w:val="00DB4406"/>
    <w:rsid w:val="00DB5BDA"/>
    <w:rsid w:val="00DB72C6"/>
    <w:rsid w:val="00DB734A"/>
    <w:rsid w:val="00DC2234"/>
    <w:rsid w:val="00DC25B6"/>
    <w:rsid w:val="00DD2091"/>
    <w:rsid w:val="00DD6A11"/>
    <w:rsid w:val="00DE4A23"/>
    <w:rsid w:val="00DE5BE0"/>
    <w:rsid w:val="00DF1FF5"/>
    <w:rsid w:val="00DF2EFE"/>
    <w:rsid w:val="00DF3551"/>
    <w:rsid w:val="00DF459B"/>
    <w:rsid w:val="00E0160D"/>
    <w:rsid w:val="00E05E44"/>
    <w:rsid w:val="00E11F51"/>
    <w:rsid w:val="00E16773"/>
    <w:rsid w:val="00E214F5"/>
    <w:rsid w:val="00E2313E"/>
    <w:rsid w:val="00E24DDE"/>
    <w:rsid w:val="00E26AC2"/>
    <w:rsid w:val="00E2786B"/>
    <w:rsid w:val="00E30047"/>
    <w:rsid w:val="00E31B1E"/>
    <w:rsid w:val="00E41534"/>
    <w:rsid w:val="00E42624"/>
    <w:rsid w:val="00E47B11"/>
    <w:rsid w:val="00E54EA8"/>
    <w:rsid w:val="00E56951"/>
    <w:rsid w:val="00E617D3"/>
    <w:rsid w:val="00E63190"/>
    <w:rsid w:val="00E635E9"/>
    <w:rsid w:val="00E71643"/>
    <w:rsid w:val="00E74C6D"/>
    <w:rsid w:val="00E804B4"/>
    <w:rsid w:val="00E85E3F"/>
    <w:rsid w:val="00E85E5F"/>
    <w:rsid w:val="00E860EF"/>
    <w:rsid w:val="00E87318"/>
    <w:rsid w:val="00E9521A"/>
    <w:rsid w:val="00E9614F"/>
    <w:rsid w:val="00E97080"/>
    <w:rsid w:val="00EA0746"/>
    <w:rsid w:val="00EA0BD1"/>
    <w:rsid w:val="00EB3FC5"/>
    <w:rsid w:val="00EB7AFD"/>
    <w:rsid w:val="00EC2C15"/>
    <w:rsid w:val="00EC548E"/>
    <w:rsid w:val="00EC7FDD"/>
    <w:rsid w:val="00ED1237"/>
    <w:rsid w:val="00ED3DCA"/>
    <w:rsid w:val="00ED54E0"/>
    <w:rsid w:val="00EE140A"/>
    <w:rsid w:val="00EE1D79"/>
    <w:rsid w:val="00EE3A5B"/>
    <w:rsid w:val="00EE4236"/>
    <w:rsid w:val="00EE459A"/>
    <w:rsid w:val="00EF40A3"/>
    <w:rsid w:val="00EF4E84"/>
    <w:rsid w:val="00F0200F"/>
    <w:rsid w:val="00F021E8"/>
    <w:rsid w:val="00F02DF7"/>
    <w:rsid w:val="00F14E13"/>
    <w:rsid w:val="00F21241"/>
    <w:rsid w:val="00F23E84"/>
    <w:rsid w:val="00F242B3"/>
    <w:rsid w:val="00F27513"/>
    <w:rsid w:val="00F312BA"/>
    <w:rsid w:val="00F35DBD"/>
    <w:rsid w:val="00F36D06"/>
    <w:rsid w:val="00F37418"/>
    <w:rsid w:val="00F40046"/>
    <w:rsid w:val="00F403EA"/>
    <w:rsid w:val="00F412FA"/>
    <w:rsid w:val="00F4430B"/>
    <w:rsid w:val="00F50D9B"/>
    <w:rsid w:val="00F51AB6"/>
    <w:rsid w:val="00F524DD"/>
    <w:rsid w:val="00F567BE"/>
    <w:rsid w:val="00F60DEB"/>
    <w:rsid w:val="00F6113B"/>
    <w:rsid w:val="00F62063"/>
    <w:rsid w:val="00F6525A"/>
    <w:rsid w:val="00F71123"/>
    <w:rsid w:val="00F7410F"/>
    <w:rsid w:val="00F758D8"/>
    <w:rsid w:val="00F768DC"/>
    <w:rsid w:val="00F774C5"/>
    <w:rsid w:val="00F77893"/>
    <w:rsid w:val="00F77A35"/>
    <w:rsid w:val="00F8136C"/>
    <w:rsid w:val="00F83D99"/>
    <w:rsid w:val="00F958B3"/>
    <w:rsid w:val="00FA50C9"/>
    <w:rsid w:val="00FA6D6F"/>
    <w:rsid w:val="00FA7120"/>
    <w:rsid w:val="00FA7AC7"/>
    <w:rsid w:val="00FB3C31"/>
    <w:rsid w:val="00FB4A7C"/>
    <w:rsid w:val="00FB79AC"/>
    <w:rsid w:val="00FC4FA0"/>
    <w:rsid w:val="00FC5E4B"/>
    <w:rsid w:val="00FD4B5E"/>
    <w:rsid w:val="00FD76B1"/>
    <w:rsid w:val="00FE30CE"/>
    <w:rsid w:val="00FE39A2"/>
    <w:rsid w:val="00FF09E9"/>
    <w:rsid w:val="00FF2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DFFFE"/>
  <w15:docId w15:val="{759906DA-20E3-437B-8BD3-F4DF3E8E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unhideWhenUsed/>
    <w:qFormat/>
    <w:rsid w:val="005E6A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E6A01"/>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rsid w:val="005E6A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E6A01"/>
    <w:rPr>
      <w:rFonts w:ascii="Times New Roman" w:eastAsia="Times New Roman" w:hAnsi="Times New Roman" w:cs="Times New Roman"/>
      <w:sz w:val="20"/>
      <w:szCs w:val="20"/>
    </w:rPr>
  </w:style>
  <w:style w:type="character" w:styleId="FootnoteReference">
    <w:name w:val="footnote reference"/>
    <w:aliases w:val="Footnote,Footnote text,Ref,de nota al pie,ftref,BearingPoint,16 Point,Superscript 6 Point,fr,f,(NECG) Footnote Reference,BVI fnr,footnote ref,Footnote Text1, BVI fnr,SUPERS,Footnote dich,Footnote + Arial,10 pt,Black,Знак сноски 1,R"/>
    <w:qFormat/>
    <w:rsid w:val="005E6A01"/>
    <w:rPr>
      <w:vertAlign w:val="superscript"/>
    </w:rPr>
  </w:style>
  <w:style w:type="paragraph" w:styleId="Header">
    <w:name w:val="header"/>
    <w:basedOn w:val="Normal"/>
    <w:link w:val="HeaderChar"/>
    <w:uiPriority w:val="99"/>
    <w:unhideWhenUsed/>
    <w:rsid w:val="008F6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BD2"/>
  </w:style>
  <w:style w:type="paragraph" w:styleId="Footer">
    <w:name w:val="footer"/>
    <w:basedOn w:val="Normal"/>
    <w:link w:val="FooterChar"/>
    <w:uiPriority w:val="99"/>
    <w:unhideWhenUsed/>
    <w:rsid w:val="008F6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BD2"/>
  </w:style>
  <w:style w:type="paragraph" w:styleId="BalloonText">
    <w:name w:val="Balloon Text"/>
    <w:basedOn w:val="Normal"/>
    <w:link w:val="BalloonTextChar"/>
    <w:uiPriority w:val="99"/>
    <w:semiHidden/>
    <w:unhideWhenUsed/>
    <w:rsid w:val="00F51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AB6"/>
    <w:rPr>
      <w:rFonts w:ascii="Tahoma" w:hAnsi="Tahoma" w:cs="Tahoma"/>
      <w:sz w:val="16"/>
      <w:szCs w:val="16"/>
    </w:rPr>
  </w:style>
  <w:style w:type="paragraph" w:customStyle="1" w:styleId="Default">
    <w:name w:val="Default"/>
    <w:rsid w:val="007F00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C7ACE"/>
    <w:pPr>
      <w:ind w:left="720"/>
      <w:contextualSpacing/>
    </w:pPr>
  </w:style>
  <w:style w:type="character" w:styleId="CommentReference">
    <w:name w:val="annotation reference"/>
    <w:basedOn w:val="DefaultParagraphFont"/>
    <w:uiPriority w:val="99"/>
    <w:semiHidden/>
    <w:unhideWhenUsed/>
    <w:rsid w:val="00FB3C31"/>
    <w:rPr>
      <w:sz w:val="16"/>
      <w:szCs w:val="16"/>
    </w:rPr>
  </w:style>
  <w:style w:type="paragraph" w:styleId="CommentText">
    <w:name w:val="annotation text"/>
    <w:basedOn w:val="Normal"/>
    <w:link w:val="CommentTextChar"/>
    <w:uiPriority w:val="99"/>
    <w:semiHidden/>
    <w:unhideWhenUsed/>
    <w:rsid w:val="00FB3C31"/>
    <w:pPr>
      <w:spacing w:line="240" w:lineRule="auto"/>
    </w:pPr>
    <w:rPr>
      <w:sz w:val="20"/>
      <w:szCs w:val="20"/>
    </w:rPr>
  </w:style>
  <w:style w:type="character" w:customStyle="1" w:styleId="CommentTextChar">
    <w:name w:val="Comment Text Char"/>
    <w:basedOn w:val="DefaultParagraphFont"/>
    <w:link w:val="CommentText"/>
    <w:uiPriority w:val="99"/>
    <w:semiHidden/>
    <w:rsid w:val="00FB3C31"/>
    <w:rPr>
      <w:sz w:val="20"/>
      <w:szCs w:val="20"/>
    </w:rPr>
  </w:style>
  <w:style w:type="paragraph" w:styleId="CommentSubject">
    <w:name w:val="annotation subject"/>
    <w:basedOn w:val="CommentText"/>
    <w:next w:val="CommentText"/>
    <w:link w:val="CommentSubjectChar"/>
    <w:uiPriority w:val="99"/>
    <w:semiHidden/>
    <w:unhideWhenUsed/>
    <w:rsid w:val="00FB3C31"/>
    <w:rPr>
      <w:b/>
      <w:bCs/>
    </w:rPr>
  </w:style>
  <w:style w:type="character" w:customStyle="1" w:styleId="CommentSubjectChar">
    <w:name w:val="Comment Subject Char"/>
    <w:basedOn w:val="CommentTextChar"/>
    <w:link w:val="CommentSubject"/>
    <w:uiPriority w:val="99"/>
    <w:semiHidden/>
    <w:rsid w:val="00FB3C31"/>
    <w:rPr>
      <w:b/>
      <w:bCs/>
      <w:sz w:val="20"/>
      <w:szCs w:val="20"/>
    </w:rPr>
  </w:style>
  <w:style w:type="paragraph" w:styleId="Revision">
    <w:name w:val="Revision"/>
    <w:hidden/>
    <w:uiPriority w:val="99"/>
    <w:semiHidden/>
    <w:rsid w:val="00AD6F8A"/>
    <w:pPr>
      <w:spacing w:after="0" w:line="240" w:lineRule="auto"/>
    </w:pPr>
  </w:style>
  <w:style w:type="paragraph" w:styleId="NormalWeb">
    <w:name w:val="Normal (Web)"/>
    <w:basedOn w:val="Normal"/>
    <w:unhideWhenUsed/>
    <w:rsid w:val="003E51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TabChar">
    <w:name w:val="1.Tab Char"/>
    <w:link w:val="1Tab"/>
    <w:locked/>
    <w:rsid w:val="006E5DCC"/>
    <w:rPr>
      <w:bCs/>
      <w:sz w:val="28"/>
      <w:szCs w:val="28"/>
      <w:lang w:val="sq-AL"/>
    </w:rPr>
  </w:style>
  <w:style w:type="paragraph" w:customStyle="1" w:styleId="1Tab">
    <w:name w:val="1.Tab"/>
    <w:basedOn w:val="Normal"/>
    <w:link w:val="1TabChar"/>
    <w:qFormat/>
    <w:rsid w:val="006E5DCC"/>
    <w:pPr>
      <w:spacing w:before="120" w:after="120" w:line="240" w:lineRule="auto"/>
      <w:ind w:firstLine="720"/>
      <w:jc w:val="both"/>
    </w:pPr>
    <w:rPr>
      <w:bCs/>
      <w:sz w:val="28"/>
      <w:szCs w:val="2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1566">
      <w:bodyDiv w:val="1"/>
      <w:marLeft w:val="0"/>
      <w:marRight w:val="0"/>
      <w:marTop w:val="0"/>
      <w:marBottom w:val="0"/>
      <w:divBdr>
        <w:top w:val="none" w:sz="0" w:space="0" w:color="auto"/>
        <w:left w:val="none" w:sz="0" w:space="0" w:color="auto"/>
        <w:bottom w:val="none" w:sz="0" w:space="0" w:color="auto"/>
        <w:right w:val="none" w:sz="0" w:space="0" w:color="auto"/>
      </w:divBdr>
    </w:div>
    <w:div w:id="170066872">
      <w:bodyDiv w:val="1"/>
      <w:marLeft w:val="0"/>
      <w:marRight w:val="0"/>
      <w:marTop w:val="0"/>
      <w:marBottom w:val="0"/>
      <w:divBdr>
        <w:top w:val="none" w:sz="0" w:space="0" w:color="auto"/>
        <w:left w:val="none" w:sz="0" w:space="0" w:color="auto"/>
        <w:bottom w:val="none" w:sz="0" w:space="0" w:color="auto"/>
        <w:right w:val="none" w:sz="0" w:space="0" w:color="auto"/>
      </w:divBdr>
    </w:div>
    <w:div w:id="234904331">
      <w:bodyDiv w:val="1"/>
      <w:marLeft w:val="0"/>
      <w:marRight w:val="0"/>
      <w:marTop w:val="0"/>
      <w:marBottom w:val="0"/>
      <w:divBdr>
        <w:top w:val="none" w:sz="0" w:space="0" w:color="auto"/>
        <w:left w:val="none" w:sz="0" w:space="0" w:color="auto"/>
        <w:bottom w:val="none" w:sz="0" w:space="0" w:color="auto"/>
        <w:right w:val="none" w:sz="0" w:space="0" w:color="auto"/>
      </w:divBdr>
    </w:div>
    <w:div w:id="301426358">
      <w:bodyDiv w:val="1"/>
      <w:marLeft w:val="0"/>
      <w:marRight w:val="0"/>
      <w:marTop w:val="0"/>
      <w:marBottom w:val="0"/>
      <w:divBdr>
        <w:top w:val="none" w:sz="0" w:space="0" w:color="auto"/>
        <w:left w:val="none" w:sz="0" w:space="0" w:color="auto"/>
        <w:bottom w:val="none" w:sz="0" w:space="0" w:color="auto"/>
        <w:right w:val="none" w:sz="0" w:space="0" w:color="auto"/>
      </w:divBdr>
    </w:div>
    <w:div w:id="527262488">
      <w:bodyDiv w:val="1"/>
      <w:marLeft w:val="0"/>
      <w:marRight w:val="0"/>
      <w:marTop w:val="0"/>
      <w:marBottom w:val="0"/>
      <w:divBdr>
        <w:top w:val="none" w:sz="0" w:space="0" w:color="auto"/>
        <w:left w:val="none" w:sz="0" w:space="0" w:color="auto"/>
        <w:bottom w:val="none" w:sz="0" w:space="0" w:color="auto"/>
        <w:right w:val="none" w:sz="0" w:space="0" w:color="auto"/>
      </w:divBdr>
    </w:div>
    <w:div w:id="607541311">
      <w:bodyDiv w:val="1"/>
      <w:marLeft w:val="0"/>
      <w:marRight w:val="0"/>
      <w:marTop w:val="0"/>
      <w:marBottom w:val="0"/>
      <w:divBdr>
        <w:top w:val="none" w:sz="0" w:space="0" w:color="auto"/>
        <w:left w:val="none" w:sz="0" w:space="0" w:color="auto"/>
        <w:bottom w:val="none" w:sz="0" w:space="0" w:color="auto"/>
        <w:right w:val="none" w:sz="0" w:space="0" w:color="auto"/>
      </w:divBdr>
    </w:div>
    <w:div w:id="681975490">
      <w:bodyDiv w:val="1"/>
      <w:marLeft w:val="0"/>
      <w:marRight w:val="0"/>
      <w:marTop w:val="0"/>
      <w:marBottom w:val="0"/>
      <w:divBdr>
        <w:top w:val="none" w:sz="0" w:space="0" w:color="auto"/>
        <w:left w:val="none" w:sz="0" w:space="0" w:color="auto"/>
        <w:bottom w:val="none" w:sz="0" w:space="0" w:color="auto"/>
        <w:right w:val="none" w:sz="0" w:space="0" w:color="auto"/>
      </w:divBdr>
    </w:div>
    <w:div w:id="711418188">
      <w:bodyDiv w:val="1"/>
      <w:marLeft w:val="0"/>
      <w:marRight w:val="0"/>
      <w:marTop w:val="0"/>
      <w:marBottom w:val="0"/>
      <w:divBdr>
        <w:top w:val="none" w:sz="0" w:space="0" w:color="auto"/>
        <w:left w:val="none" w:sz="0" w:space="0" w:color="auto"/>
        <w:bottom w:val="none" w:sz="0" w:space="0" w:color="auto"/>
        <w:right w:val="none" w:sz="0" w:space="0" w:color="auto"/>
      </w:divBdr>
    </w:div>
    <w:div w:id="714427781">
      <w:bodyDiv w:val="1"/>
      <w:marLeft w:val="0"/>
      <w:marRight w:val="0"/>
      <w:marTop w:val="0"/>
      <w:marBottom w:val="0"/>
      <w:divBdr>
        <w:top w:val="none" w:sz="0" w:space="0" w:color="auto"/>
        <w:left w:val="none" w:sz="0" w:space="0" w:color="auto"/>
        <w:bottom w:val="none" w:sz="0" w:space="0" w:color="auto"/>
        <w:right w:val="none" w:sz="0" w:space="0" w:color="auto"/>
      </w:divBdr>
    </w:div>
    <w:div w:id="722797886">
      <w:bodyDiv w:val="1"/>
      <w:marLeft w:val="0"/>
      <w:marRight w:val="0"/>
      <w:marTop w:val="0"/>
      <w:marBottom w:val="0"/>
      <w:divBdr>
        <w:top w:val="none" w:sz="0" w:space="0" w:color="auto"/>
        <w:left w:val="none" w:sz="0" w:space="0" w:color="auto"/>
        <w:bottom w:val="none" w:sz="0" w:space="0" w:color="auto"/>
        <w:right w:val="none" w:sz="0" w:space="0" w:color="auto"/>
      </w:divBdr>
    </w:div>
    <w:div w:id="834489482">
      <w:bodyDiv w:val="1"/>
      <w:marLeft w:val="0"/>
      <w:marRight w:val="0"/>
      <w:marTop w:val="0"/>
      <w:marBottom w:val="0"/>
      <w:divBdr>
        <w:top w:val="none" w:sz="0" w:space="0" w:color="auto"/>
        <w:left w:val="none" w:sz="0" w:space="0" w:color="auto"/>
        <w:bottom w:val="none" w:sz="0" w:space="0" w:color="auto"/>
        <w:right w:val="none" w:sz="0" w:space="0" w:color="auto"/>
      </w:divBdr>
    </w:div>
    <w:div w:id="836307003">
      <w:bodyDiv w:val="1"/>
      <w:marLeft w:val="0"/>
      <w:marRight w:val="0"/>
      <w:marTop w:val="0"/>
      <w:marBottom w:val="0"/>
      <w:divBdr>
        <w:top w:val="none" w:sz="0" w:space="0" w:color="auto"/>
        <w:left w:val="none" w:sz="0" w:space="0" w:color="auto"/>
        <w:bottom w:val="none" w:sz="0" w:space="0" w:color="auto"/>
        <w:right w:val="none" w:sz="0" w:space="0" w:color="auto"/>
      </w:divBdr>
    </w:div>
    <w:div w:id="916552024">
      <w:bodyDiv w:val="1"/>
      <w:marLeft w:val="0"/>
      <w:marRight w:val="0"/>
      <w:marTop w:val="0"/>
      <w:marBottom w:val="0"/>
      <w:divBdr>
        <w:top w:val="none" w:sz="0" w:space="0" w:color="auto"/>
        <w:left w:val="none" w:sz="0" w:space="0" w:color="auto"/>
        <w:bottom w:val="none" w:sz="0" w:space="0" w:color="auto"/>
        <w:right w:val="none" w:sz="0" w:space="0" w:color="auto"/>
      </w:divBdr>
    </w:div>
    <w:div w:id="993919495">
      <w:bodyDiv w:val="1"/>
      <w:marLeft w:val="0"/>
      <w:marRight w:val="0"/>
      <w:marTop w:val="0"/>
      <w:marBottom w:val="0"/>
      <w:divBdr>
        <w:top w:val="none" w:sz="0" w:space="0" w:color="auto"/>
        <w:left w:val="none" w:sz="0" w:space="0" w:color="auto"/>
        <w:bottom w:val="none" w:sz="0" w:space="0" w:color="auto"/>
        <w:right w:val="none" w:sz="0" w:space="0" w:color="auto"/>
      </w:divBdr>
    </w:div>
    <w:div w:id="1029257863">
      <w:bodyDiv w:val="1"/>
      <w:marLeft w:val="0"/>
      <w:marRight w:val="0"/>
      <w:marTop w:val="0"/>
      <w:marBottom w:val="0"/>
      <w:divBdr>
        <w:top w:val="none" w:sz="0" w:space="0" w:color="auto"/>
        <w:left w:val="none" w:sz="0" w:space="0" w:color="auto"/>
        <w:bottom w:val="none" w:sz="0" w:space="0" w:color="auto"/>
        <w:right w:val="none" w:sz="0" w:space="0" w:color="auto"/>
      </w:divBdr>
    </w:div>
    <w:div w:id="1231698862">
      <w:bodyDiv w:val="1"/>
      <w:marLeft w:val="0"/>
      <w:marRight w:val="0"/>
      <w:marTop w:val="0"/>
      <w:marBottom w:val="0"/>
      <w:divBdr>
        <w:top w:val="none" w:sz="0" w:space="0" w:color="auto"/>
        <w:left w:val="none" w:sz="0" w:space="0" w:color="auto"/>
        <w:bottom w:val="none" w:sz="0" w:space="0" w:color="auto"/>
        <w:right w:val="none" w:sz="0" w:space="0" w:color="auto"/>
      </w:divBdr>
    </w:div>
    <w:div w:id="1326202236">
      <w:bodyDiv w:val="1"/>
      <w:marLeft w:val="0"/>
      <w:marRight w:val="0"/>
      <w:marTop w:val="0"/>
      <w:marBottom w:val="0"/>
      <w:divBdr>
        <w:top w:val="none" w:sz="0" w:space="0" w:color="auto"/>
        <w:left w:val="none" w:sz="0" w:space="0" w:color="auto"/>
        <w:bottom w:val="none" w:sz="0" w:space="0" w:color="auto"/>
        <w:right w:val="none" w:sz="0" w:space="0" w:color="auto"/>
      </w:divBdr>
    </w:div>
    <w:div w:id="1349065757">
      <w:bodyDiv w:val="1"/>
      <w:marLeft w:val="0"/>
      <w:marRight w:val="0"/>
      <w:marTop w:val="0"/>
      <w:marBottom w:val="0"/>
      <w:divBdr>
        <w:top w:val="none" w:sz="0" w:space="0" w:color="auto"/>
        <w:left w:val="none" w:sz="0" w:space="0" w:color="auto"/>
        <w:bottom w:val="none" w:sz="0" w:space="0" w:color="auto"/>
        <w:right w:val="none" w:sz="0" w:space="0" w:color="auto"/>
      </w:divBdr>
    </w:div>
    <w:div w:id="1363163425">
      <w:bodyDiv w:val="1"/>
      <w:marLeft w:val="0"/>
      <w:marRight w:val="0"/>
      <w:marTop w:val="0"/>
      <w:marBottom w:val="0"/>
      <w:divBdr>
        <w:top w:val="none" w:sz="0" w:space="0" w:color="auto"/>
        <w:left w:val="none" w:sz="0" w:space="0" w:color="auto"/>
        <w:bottom w:val="none" w:sz="0" w:space="0" w:color="auto"/>
        <w:right w:val="none" w:sz="0" w:space="0" w:color="auto"/>
      </w:divBdr>
    </w:div>
    <w:div w:id="1411583773">
      <w:bodyDiv w:val="1"/>
      <w:marLeft w:val="0"/>
      <w:marRight w:val="0"/>
      <w:marTop w:val="0"/>
      <w:marBottom w:val="0"/>
      <w:divBdr>
        <w:top w:val="none" w:sz="0" w:space="0" w:color="auto"/>
        <w:left w:val="none" w:sz="0" w:space="0" w:color="auto"/>
        <w:bottom w:val="none" w:sz="0" w:space="0" w:color="auto"/>
        <w:right w:val="none" w:sz="0" w:space="0" w:color="auto"/>
      </w:divBdr>
    </w:div>
    <w:div w:id="1433746938">
      <w:bodyDiv w:val="1"/>
      <w:marLeft w:val="0"/>
      <w:marRight w:val="0"/>
      <w:marTop w:val="0"/>
      <w:marBottom w:val="0"/>
      <w:divBdr>
        <w:top w:val="none" w:sz="0" w:space="0" w:color="auto"/>
        <w:left w:val="none" w:sz="0" w:space="0" w:color="auto"/>
        <w:bottom w:val="none" w:sz="0" w:space="0" w:color="auto"/>
        <w:right w:val="none" w:sz="0" w:space="0" w:color="auto"/>
      </w:divBdr>
    </w:div>
    <w:div w:id="1471556141">
      <w:bodyDiv w:val="1"/>
      <w:marLeft w:val="0"/>
      <w:marRight w:val="0"/>
      <w:marTop w:val="0"/>
      <w:marBottom w:val="0"/>
      <w:divBdr>
        <w:top w:val="none" w:sz="0" w:space="0" w:color="auto"/>
        <w:left w:val="none" w:sz="0" w:space="0" w:color="auto"/>
        <w:bottom w:val="none" w:sz="0" w:space="0" w:color="auto"/>
        <w:right w:val="none" w:sz="0" w:space="0" w:color="auto"/>
      </w:divBdr>
    </w:div>
    <w:div w:id="1501852848">
      <w:bodyDiv w:val="1"/>
      <w:marLeft w:val="0"/>
      <w:marRight w:val="0"/>
      <w:marTop w:val="0"/>
      <w:marBottom w:val="0"/>
      <w:divBdr>
        <w:top w:val="none" w:sz="0" w:space="0" w:color="auto"/>
        <w:left w:val="none" w:sz="0" w:space="0" w:color="auto"/>
        <w:bottom w:val="none" w:sz="0" w:space="0" w:color="auto"/>
        <w:right w:val="none" w:sz="0" w:space="0" w:color="auto"/>
      </w:divBdr>
    </w:div>
    <w:div w:id="1649047201">
      <w:bodyDiv w:val="1"/>
      <w:marLeft w:val="0"/>
      <w:marRight w:val="0"/>
      <w:marTop w:val="0"/>
      <w:marBottom w:val="0"/>
      <w:divBdr>
        <w:top w:val="none" w:sz="0" w:space="0" w:color="auto"/>
        <w:left w:val="none" w:sz="0" w:space="0" w:color="auto"/>
        <w:bottom w:val="none" w:sz="0" w:space="0" w:color="auto"/>
        <w:right w:val="none" w:sz="0" w:space="0" w:color="auto"/>
      </w:divBdr>
    </w:div>
    <w:div w:id="1650284305">
      <w:bodyDiv w:val="1"/>
      <w:marLeft w:val="0"/>
      <w:marRight w:val="0"/>
      <w:marTop w:val="0"/>
      <w:marBottom w:val="0"/>
      <w:divBdr>
        <w:top w:val="none" w:sz="0" w:space="0" w:color="auto"/>
        <w:left w:val="none" w:sz="0" w:space="0" w:color="auto"/>
        <w:bottom w:val="none" w:sz="0" w:space="0" w:color="auto"/>
        <w:right w:val="none" w:sz="0" w:space="0" w:color="auto"/>
      </w:divBdr>
    </w:div>
    <w:div w:id="1714576554">
      <w:bodyDiv w:val="1"/>
      <w:marLeft w:val="0"/>
      <w:marRight w:val="0"/>
      <w:marTop w:val="0"/>
      <w:marBottom w:val="0"/>
      <w:divBdr>
        <w:top w:val="none" w:sz="0" w:space="0" w:color="auto"/>
        <w:left w:val="none" w:sz="0" w:space="0" w:color="auto"/>
        <w:bottom w:val="none" w:sz="0" w:space="0" w:color="auto"/>
        <w:right w:val="none" w:sz="0" w:space="0" w:color="auto"/>
      </w:divBdr>
    </w:div>
    <w:div w:id="1737900047">
      <w:bodyDiv w:val="1"/>
      <w:marLeft w:val="0"/>
      <w:marRight w:val="0"/>
      <w:marTop w:val="0"/>
      <w:marBottom w:val="0"/>
      <w:divBdr>
        <w:top w:val="none" w:sz="0" w:space="0" w:color="auto"/>
        <w:left w:val="none" w:sz="0" w:space="0" w:color="auto"/>
        <w:bottom w:val="none" w:sz="0" w:space="0" w:color="auto"/>
        <w:right w:val="none" w:sz="0" w:space="0" w:color="auto"/>
      </w:divBdr>
    </w:div>
    <w:div w:id="1799571358">
      <w:bodyDiv w:val="1"/>
      <w:marLeft w:val="0"/>
      <w:marRight w:val="0"/>
      <w:marTop w:val="0"/>
      <w:marBottom w:val="0"/>
      <w:divBdr>
        <w:top w:val="none" w:sz="0" w:space="0" w:color="auto"/>
        <w:left w:val="none" w:sz="0" w:space="0" w:color="auto"/>
        <w:bottom w:val="none" w:sz="0" w:space="0" w:color="auto"/>
        <w:right w:val="none" w:sz="0" w:space="0" w:color="auto"/>
      </w:divBdr>
    </w:div>
    <w:div w:id="1892181990">
      <w:bodyDiv w:val="1"/>
      <w:marLeft w:val="0"/>
      <w:marRight w:val="0"/>
      <w:marTop w:val="0"/>
      <w:marBottom w:val="0"/>
      <w:divBdr>
        <w:top w:val="none" w:sz="0" w:space="0" w:color="auto"/>
        <w:left w:val="none" w:sz="0" w:space="0" w:color="auto"/>
        <w:bottom w:val="none" w:sz="0" w:space="0" w:color="auto"/>
        <w:right w:val="none" w:sz="0" w:space="0" w:color="auto"/>
      </w:divBdr>
    </w:div>
    <w:div w:id="2003386035">
      <w:bodyDiv w:val="1"/>
      <w:marLeft w:val="0"/>
      <w:marRight w:val="0"/>
      <w:marTop w:val="0"/>
      <w:marBottom w:val="0"/>
      <w:divBdr>
        <w:top w:val="none" w:sz="0" w:space="0" w:color="auto"/>
        <w:left w:val="none" w:sz="0" w:space="0" w:color="auto"/>
        <w:bottom w:val="none" w:sz="0" w:space="0" w:color="auto"/>
        <w:right w:val="none" w:sz="0" w:space="0" w:color="auto"/>
      </w:divBdr>
    </w:div>
    <w:div w:id="2054503038">
      <w:bodyDiv w:val="1"/>
      <w:marLeft w:val="0"/>
      <w:marRight w:val="0"/>
      <w:marTop w:val="0"/>
      <w:marBottom w:val="0"/>
      <w:divBdr>
        <w:top w:val="none" w:sz="0" w:space="0" w:color="auto"/>
        <w:left w:val="none" w:sz="0" w:space="0" w:color="auto"/>
        <w:bottom w:val="none" w:sz="0" w:space="0" w:color="auto"/>
        <w:right w:val="none" w:sz="0" w:space="0" w:color="auto"/>
      </w:divBdr>
    </w:div>
    <w:div w:id="2128741971">
      <w:bodyDiv w:val="1"/>
      <w:marLeft w:val="0"/>
      <w:marRight w:val="0"/>
      <w:marTop w:val="0"/>
      <w:marBottom w:val="0"/>
      <w:divBdr>
        <w:top w:val="none" w:sz="0" w:space="0" w:color="auto"/>
        <w:left w:val="none" w:sz="0" w:space="0" w:color="auto"/>
        <w:bottom w:val="none" w:sz="0" w:space="0" w:color="auto"/>
        <w:right w:val="none" w:sz="0" w:space="0" w:color="auto"/>
      </w:divBdr>
    </w:div>
    <w:div w:id="21365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FAB2E-F8BF-4A7D-85AD-8490E7053F25}"/>
</file>

<file path=customXml/itemProps2.xml><?xml version="1.0" encoding="utf-8"?>
<ds:datastoreItem xmlns:ds="http://schemas.openxmlformats.org/officeDocument/2006/customXml" ds:itemID="{061389A5-FB2D-440D-8409-DDE8A7F18340}"/>
</file>

<file path=customXml/itemProps3.xml><?xml version="1.0" encoding="utf-8"?>
<ds:datastoreItem xmlns:ds="http://schemas.openxmlformats.org/officeDocument/2006/customXml" ds:itemID="{C906EEC8-F9FA-4946-A456-A74A9F3A74A0}"/>
</file>

<file path=customXml/itemProps4.xml><?xml version="1.0" encoding="utf-8"?>
<ds:datastoreItem xmlns:ds="http://schemas.openxmlformats.org/officeDocument/2006/customXml" ds:itemID="{B1141DC2-4B16-489C-A3F8-0D2FB72C45EC}"/>
</file>

<file path=docProps/app.xml><?xml version="1.0" encoding="utf-8"?>
<Properties xmlns="http://schemas.openxmlformats.org/officeDocument/2006/extended-properties" xmlns:vt="http://schemas.openxmlformats.org/officeDocument/2006/docPropsVTypes">
  <Template>Normal</Template>
  <TotalTime>208</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Nguyenvanan</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34</cp:revision>
  <cp:lastPrinted>2022-05-18T03:07:00Z</cp:lastPrinted>
  <dcterms:created xsi:type="dcterms:W3CDTF">2022-01-10T02:16:00Z</dcterms:created>
  <dcterms:modified xsi:type="dcterms:W3CDTF">2024-02-16T01:38:00Z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